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F95AE3" w14:textId="77777777" w:rsidR="008E1D4C" w:rsidRDefault="008E1D4C" w:rsidP="00BC3874">
      <w:pPr>
        <w:pStyle w:val="Title"/>
      </w:pPr>
      <w:bookmarkStart w:id="0" w:name="_Toc205632711"/>
    </w:p>
    <w:p w14:paraId="43CC8B74" w14:textId="77CA49D7" w:rsidR="00DD4AC6" w:rsidRDefault="00DD4AC6" w:rsidP="00DD4AC6">
      <w:pPr>
        <w:pStyle w:val="Title"/>
      </w:pPr>
      <w:r>
        <w:t>Test Evaluation</w:t>
      </w:r>
      <w:r w:rsidR="008E286A">
        <w:t xml:space="preserve"> Summary</w:t>
      </w:r>
    </w:p>
    <w:p w14:paraId="190EB3F0" w14:textId="77777777" w:rsidR="00DD4AC6" w:rsidRDefault="00DD4AC6" w:rsidP="00DD4AC6">
      <w:pPr>
        <w:pStyle w:val="InstructionalTextMainTitle"/>
        <w:rPr>
          <w:rFonts w:ascii="Arial" w:hAnsi="Arial" w:cs="Arial"/>
          <w:i w:val="0"/>
          <w:color w:val="auto"/>
          <w:sz w:val="28"/>
          <w:szCs w:val="28"/>
        </w:rPr>
      </w:pPr>
      <w:r w:rsidRPr="008836ED">
        <w:rPr>
          <w:rFonts w:ascii="Arial" w:hAnsi="Arial" w:cs="Arial"/>
          <w:i w:val="0"/>
          <w:color w:val="auto"/>
          <w:sz w:val="28"/>
          <w:szCs w:val="28"/>
        </w:rPr>
        <w:t>Genomic Information System for Integrated Science</w:t>
      </w:r>
      <w:r>
        <w:rPr>
          <w:rFonts w:ascii="Arial" w:hAnsi="Arial" w:cs="Arial"/>
          <w:i w:val="0"/>
          <w:color w:val="auto"/>
          <w:sz w:val="28"/>
          <w:szCs w:val="28"/>
        </w:rPr>
        <w:t xml:space="preserve"> 2</w:t>
      </w:r>
    </w:p>
    <w:p w14:paraId="6419CD03" w14:textId="77777777" w:rsidR="00DD4AC6" w:rsidRPr="00CD39CB" w:rsidRDefault="00DD4AC6" w:rsidP="00DD4AC6">
      <w:pPr>
        <w:pStyle w:val="Title"/>
        <w:rPr>
          <w:b w:val="0"/>
          <w:sz w:val="28"/>
          <w:szCs w:val="28"/>
        </w:rPr>
      </w:pPr>
      <w:r>
        <w:rPr>
          <w:b w:val="0"/>
          <w:sz w:val="28"/>
          <w:szCs w:val="28"/>
        </w:rPr>
        <w:t>(</w:t>
      </w:r>
      <w:r w:rsidRPr="00CD39CB">
        <w:rPr>
          <w:b w:val="0"/>
          <w:sz w:val="28"/>
          <w:szCs w:val="28"/>
        </w:rPr>
        <w:t>Genisis2</w:t>
      </w:r>
      <w:r>
        <w:rPr>
          <w:b w:val="0"/>
          <w:sz w:val="28"/>
          <w:szCs w:val="28"/>
        </w:rPr>
        <w:t>) Technical Services</w:t>
      </w:r>
    </w:p>
    <w:p w14:paraId="4CDAC93A" w14:textId="3FD93A49" w:rsidR="00DD4AC6" w:rsidRPr="004C5CB1" w:rsidRDefault="00DD4AC6" w:rsidP="00DD4AC6">
      <w:pPr>
        <w:pStyle w:val="InstructionalTextMainTitle"/>
      </w:pPr>
      <w:r>
        <w:rPr>
          <w:rFonts w:ascii="Arial" w:hAnsi="Arial" w:cs="Arial"/>
          <w:i w:val="0"/>
          <w:color w:val="auto"/>
          <w:sz w:val="28"/>
          <w:szCs w:val="28"/>
        </w:rPr>
        <w:t xml:space="preserve">Release </w:t>
      </w:r>
      <w:r w:rsidR="00A323FF">
        <w:rPr>
          <w:rFonts w:ascii="Arial" w:hAnsi="Arial" w:cs="Arial"/>
          <w:i w:val="0"/>
          <w:color w:val="auto"/>
          <w:sz w:val="28"/>
          <w:szCs w:val="28"/>
        </w:rPr>
        <w:t>3</w:t>
      </w:r>
    </w:p>
    <w:p w14:paraId="1592038A" w14:textId="77777777" w:rsidR="00FA1BF4" w:rsidRPr="00FA1BF4" w:rsidRDefault="00FA1BF4" w:rsidP="00FA1BF4">
      <w:pPr>
        <w:pStyle w:val="Title"/>
      </w:pPr>
    </w:p>
    <w:p w14:paraId="1D9E79CF" w14:textId="77777777" w:rsidR="004F3A80" w:rsidRDefault="00B859DB" w:rsidP="004F3A80">
      <w:pPr>
        <w:pStyle w:val="CoverTitleInstructions"/>
      </w:pPr>
      <w:r>
        <w:rPr>
          <w:noProof/>
        </w:rPr>
        <w:drawing>
          <wp:inline distT="0" distB="0" distL="0" distR="0" wp14:anchorId="5347F024" wp14:editId="09D48938">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63B3C846" w14:textId="77777777" w:rsidR="009976DD" w:rsidRDefault="009976DD" w:rsidP="009976DD">
      <w:pPr>
        <w:pStyle w:val="Title"/>
      </w:pPr>
    </w:p>
    <w:p w14:paraId="3159416D" w14:textId="3424E9ED" w:rsidR="00DD4AC6" w:rsidRDefault="00A323FF" w:rsidP="00DD4AC6">
      <w:pPr>
        <w:pStyle w:val="InstructionalTextTitle2"/>
        <w:rPr>
          <w:rFonts w:ascii="Arial" w:hAnsi="Arial" w:cs="Arial"/>
          <w:i w:val="0"/>
          <w:color w:val="auto"/>
          <w:sz w:val="28"/>
          <w:szCs w:val="28"/>
        </w:rPr>
      </w:pPr>
      <w:r>
        <w:rPr>
          <w:rFonts w:ascii="Arial" w:hAnsi="Arial" w:cs="Arial"/>
          <w:i w:val="0"/>
          <w:color w:val="auto"/>
          <w:sz w:val="28"/>
          <w:szCs w:val="28"/>
        </w:rPr>
        <w:t>June</w:t>
      </w:r>
      <w:r w:rsidRPr="009E3A47">
        <w:rPr>
          <w:rFonts w:ascii="Arial" w:hAnsi="Arial" w:cs="Arial"/>
          <w:i w:val="0"/>
          <w:color w:val="auto"/>
          <w:sz w:val="28"/>
          <w:szCs w:val="28"/>
        </w:rPr>
        <w:t xml:space="preserve"> </w:t>
      </w:r>
      <w:r w:rsidR="00DD4AC6" w:rsidRPr="009E3A47">
        <w:rPr>
          <w:rFonts w:ascii="Arial" w:hAnsi="Arial" w:cs="Arial"/>
          <w:i w:val="0"/>
          <w:color w:val="auto"/>
          <w:sz w:val="28"/>
          <w:szCs w:val="28"/>
        </w:rPr>
        <w:t>2017</w:t>
      </w:r>
    </w:p>
    <w:p w14:paraId="0F44A094" w14:textId="77777777" w:rsidR="00DD4AC6" w:rsidRPr="00DD4AC6" w:rsidRDefault="00DD4AC6" w:rsidP="00DD4AC6">
      <w:pPr>
        <w:pStyle w:val="Title2"/>
      </w:pPr>
    </w:p>
    <w:p w14:paraId="482FBB81" w14:textId="4DB89DC1" w:rsidR="00DD4AC6" w:rsidRDefault="00DD4AC6" w:rsidP="00DD4AC6">
      <w:pPr>
        <w:pStyle w:val="Title2"/>
        <w:rPr>
          <w:b w:val="0"/>
          <w:szCs w:val="28"/>
        </w:rPr>
      </w:pPr>
      <w:r>
        <w:t xml:space="preserve">Document Version </w:t>
      </w:r>
      <w:r>
        <w:rPr>
          <w:b w:val="0"/>
          <w:szCs w:val="28"/>
        </w:rPr>
        <w:t>1</w:t>
      </w:r>
      <w:r w:rsidRPr="009E3A47">
        <w:rPr>
          <w:b w:val="0"/>
          <w:szCs w:val="28"/>
        </w:rPr>
        <w:t>.0</w:t>
      </w:r>
    </w:p>
    <w:p w14:paraId="149CFCA6" w14:textId="77777777" w:rsidR="00DD4AC6" w:rsidRPr="009E3A47" w:rsidRDefault="00DD4AC6" w:rsidP="00DD4AC6">
      <w:pPr>
        <w:pStyle w:val="Title2"/>
        <w:rPr>
          <w:szCs w:val="28"/>
        </w:rPr>
      </w:pPr>
    </w:p>
    <w:p w14:paraId="6A391396" w14:textId="77777777" w:rsidR="00DD4AC6" w:rsidRDefault="00DD4AC6" w:rsidP="00DD4AC6">
      <w:pPr>
        <w:pStyle w:val="Title2"/>
      </w:pPr>
      <w:r w:rsidRPr="00001A6F">
        <w:t>Department of Veterans Affairs</w:t>
      </w:r>
    </w:p>
    <w:p w14:paraId="461072EF" w14:textId="77777777" w:rsidR="004F3A80" w:rsidRDefault="004F3A80" w:rsidP="004F3A80">
      <w:pPr>
        <w:pStyle w:val="Title2"/>
      </w:pPr>
    </w:p>
    <w:p w14:paraId="00160A54" w14:textId="77777777" w:rsidR="004F3A80" w:rsidRDefault="004F3A80" w:rsidP="004F3A80">
      <w:pPr>
        <w:pStyle w:val="Title2"/>
      </w:pPr>
    </w:p>
    <w:p w14:paraId="6896E146" w14:textId="77777777" w:rsidR="007845E4" w:rsidRDefault="007845E4">
      <w:pPr>
        <w:rPr>
          <w:rFonts w:ascii="Arial" w:hAnsi="Arial" w:cs="Arial"/>
          <w:b/>
          <w:bCs/>
          <w:color w:val="auto"/>
          <w:sz w:val="28"/>
          <w:szCs w:val="32"/>
        </w:rPr>
      </w:pPr>
      <w:r>
        <w:br w:type="page"/>
      </w:r>
    </w:p>
    <w:p w14:paraId="7F4D3370" w14:textId="77777777" w:rsidR="00AD4E85" w:rsidRDefault="00922D53" w:rsidP="00922D53">
      <w:pPr>
        <w:pStyle w:val="Title2"/>
      </w:pPr>
      <w:r>
        <w:lastRenderedPageBreak/>
        <w:t>Revision History</w:t>
      </w:r>
    </w:p>
    <w:p w14:paraId="4FBB4493" w14:textId="77777777" w:rsidR="00F1738A" w:rsidRPr="00AD4E85" w:rsidRDefault="00F1738A" w:rsidP="00F1738A">
      <w:pPr>
        <w:pStyle w:val="BodyText"/>
      </w:pPr>
      <w:r w:rsidRPr="00F1738A">
        <w:rPr>
          <w:b/>
        </w:rPr>
        <w:t>Note</w:t>
      </w:r>
      <w:r w:rsidRPr="00F1738A">
        <w:t>: The revision history cycle begins once changes or enhancements are requested after the Communications Plan has been baselined.</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showing date artifact was created or revised, version number, description, and author."/>
      </w:tblPr>
      <w:tblGrid>
        <w:gridCol w:w="1737"/>
        <w:gridCol w:w="1086"/>
        <w:gridCol w:w="4415"/>
        <w:gridCol w:w="2338"/>
      </w:tblGrid>
      <w:tr w:rsidR="004F3A80" w:rsidRPr="005068FD" w14:paraId="3916E436" w14:textId="77777777" w:rsidTr="009976DD">
        <w:trPr>
          <w:cantSplit/>
          <w:tblHeader/>
        </w:trPr>
        <w:tc>
          <w:tcPr>
            <w:tcW w:w="907" w:type="pct"/>
            <w:shd w:val="clear" w:color="auto" w:fill="F2F2F2"/>
          </w:tcPr>
          <w:p w14:paraId="5E42A307" w14:textId="77777777" w:rsidR="004F3A80" w:rsidRPr="005068FD" w:rsidRDefault="004F3A80" w:rsidP="0004636C">
            <w:pPr>
              <w:pStyle w:val="TableHeading"/>
            </w:pPr>
            <w:bookmarkStart w:id="1" w:name="ColumnTitle_01"/>
            <w:bookmarkEnd w:id="1"/>
            <w:r w:rsidRPr="005068FD">
              <w:t>Date</w:t>
            </w:r>
          </w:p>
        </w:tc>
        <w:tc>
          <w:tcPr>
            <w:tcW w:w="567" w:type="pct"/>
            <w:shd w:val="clear" w:color="auto" w:fill="F2F2F2"/>
          </w:tcPr>
          <w:p w14:paraId="3D752566" w14:textId="77777777" w:rsidR="004F3A80" w:rsidRPr="005068FD" w:rsidRDefault="004F3A80" w:rsidP="0004636C">
            <w:pPr>
              <w:pStyle w:val="TableHeading"/>
            </w:pPr>
            <w:r w:rsidRPr="005068FD">
              <w:t>Version</w:t>
            </w:r>
          </w:p>
        </w:tc>
        <w:tc>
          <w:tcPr>
            <w:tcW w:w="2305" w:type="pct"/>
            <w:shd w:val="clear" w:color="auto" w:fill="F2F2F2"/>
          </w:tcPr>
          <w:p w14:paraId="52289C6F" w14:textId="77777777" w:rsidR="004F3A80" w:rsidRPr="005068FD" w:rsidRDefault="004F3A80" w:rsidP="0004636C">
            <w:pPr>
              <w:pStyle w:val="TableHeading"/>
            </w:pPr>
            <w:r w:rsidRPr="005068FD">
              <w:t>Description</w:t>
            </w:r>
          </w:p>
        </w:tc>
        <w:tc>
          <w:tcPr>
            <w:tcW w:w="1221" w:type="pct"/>
            <w:shd w:val="clear" w:color="auto" w:fill="F2F2F2"/>
          </w:tcPr>
          <w:p w14:paraId="7B063B1E" w14:textId="77777777" w:rsidR="004F3A80" w:rsidRPr="005068FD" w:rsidRDefault="004F3A80" w:rsidP="0004636C">
            <w:pPr>
              <w:pStyle w:val="TableHeading"/>
            </w:pPr>
            <w:r w:rsidRPr="005068FD">
              <w:t>Author</w:t>
            </w:r>
          </w:p>
        </w:tc>
      </w:tr>
      <w:tr w:rsidR="00A323FF" w14:paraId="1A4FCA8A" w14:textId="77777777" w:rsidTr="009976DD">
        <w:trPr>
          <w:cantSplit/>
        </w:trPr>
        <w:tc>
          <w:tcPr>
            <w:tcW w:w="907" w:type="pct"/>
          </w:tcPr>
          <w:p w14:paraId="30C99008" w14:textId="4039D6BC" w:rsidR="00A323FF" w:rsidRDefault="00A323FF" w:rsidP="0094188E">
            <w:pPr>
              <w:pStyle w:val="TableText"/>
            </w:pPr>
            <w:r>
              <w:t>06/16/2017</w:t>
            </w:r>
          </w:p>
        </w:tc>
        <w:tc>
          <w:tcPr>
            <w:tcW w:w="567" w:type="pct"/>
          </w:tcPr>
          <w:p w14:paraId="3FA741D9" w14:textId="6CB0CBFA" w:rsidR="00A323FF" w:rsidRDefault="0037222E" w:rsidP="0094188E">
            <w:pPr>
              <w:pStyle w:val="TableText"/>
            </w:pPr>
            <w:r>
              <w:t>1.0</w:t>
            </w:r>
          </w:p>
        </w:tc>
        <w:tc>
          <w:tcPr>
            <w:tcW w:w="2305" w:type="pct"/>
          </w:tcPr>
          <w:p w14:paraId="0E95EB7D" w14:textId="1459F034" w:rsidR="00A323FF" w:rsidRDefault="004056A3" w:rsidP="0094188E">
            <w:pPr>
              <w:pStyle w:val="TableText"/>
            </w:pPr>
            <w:r>
              <w:t>Release 3 Test Evaluation Summary Report</w:t>
            </w:r>
          </w:p>
        </w:tc>
        <w:tc>
          <w:tcPr>
            <w:tcW w:w="1221" w:type="pct"/>
          </w:tcPr>
          <w:p w14:paraId="2877E318" w14:textId="067C9A71" w:rsidR="00A323FF" w:rsidRPr="00067ACC" w:rsidRDefault="00A323FF" w:rsidP="0094188E">
            <w:pPr>
              <w:pStyle w:val="TableText"/>
            </w:pPr>
            <w:r w:rsidRPr="00067ACC">
              <w:t>Booz Allen Hamilton</w:t>
            </w:r>
          </w:p>
        </w:tc>
      </w:tr>
    </w:tbl>
    <w:p w14:paraId="1DBA974E" w14:textId="77777777" w:rsidR="004D1E97" w:rsidRDefault="004D1E97" w:rsidP="00F1738A">
      <w:pPr>
        <w:pStyle w:val="Title2"/>
      </w:pPr>
    </w:p>
    <w:p w14:paraId="1A4B51D9" w14:textId="77777777" w:rsidR="00F1738A" w:rsidRDefault="00F1738A" w:rsidP="00F1738A">
      <w:pPr>
        <w:pStyle w:val="Title2"/>
      </w:pPr>
      <w:r>
        <w:t>Artifact Rationale</w:t>
      </w:r>
    </w:p>
    <w:p w14:paraId="568FA262" w14:textId="77777777" w:rsidR="00F1738A" w:rsidRDefault="00F1738A" w:rsidP="00F1738A">
      <w:pPr>
        <w:pStyle w:val="BodyText"/>
      </w:pPr>
      <w:r>
        <w:t xml:space="preserve">The test evaluation document is the primary output of the test and evaluation process, an integral part of the systems engineering process, which identifies levels of performance and assists the developer in correcting deficiencies.  </w:t>
      </w:r>
    </w:p>
    <w:p w14:paraId="5F557E6A" w14:textId="77777777" w:rsidR="00F1738A" w:rsidRPr="00F1738A" w:rsidRDefault="00F1738A" w:rsidP="00F1738A">
      <w:pPr>
        <w:pStyle w:val="BodyText"/>
      </w:pPr>
      <w:r>
        <w:t>The PMAS Directive cites the Service Delivery and Engineering (SDE) organization as having primary responsibilities for system testing and certification.</w:t>
      </w:r>
    </w:p>
    <w:p w14:paraId="6DDF892A" w14:textId="77777777" w:rsidR="004D1E97" w:rsidRDefault="004D1E97">
      <w:pPr>
        <w:rPr>
          <w:rFonts w:ascii="Arial" w:hAnsi="Arial" w:cs="Arial"/>
          <w:b/>
          <w:bCs/>
          <w:color w:val="auto"/>
          <w:sz w:val="28"/>
          <w:szCs w:val="32"/>
        </w:rPr>
      </w:pPr>
      <w:r>
        <w:br w:type="page"/>
      </w:r>
    </w:p>
    <w:p w14:paraId="339DF63C" w14:textId="77777777" w:rsidR="004F3A80" w:rsidRDefault="004F3A80" w:rsidP="00647B03">
      <w:pPr>
        <w:pStyle w:val="Title2"/>
      </w:pPr>
      <w:r>
        <w:lastRenderedPageBreak/>
        <w:t>Table of Contents</w:t>
      </w:r>
    </w:p>
    <w:p w14:paraId="1B5177A2" w14:textId="1BE04922" w:rsidR="003F0CAE" w:rsidRDefault="005A6D5B">
      <w:pPr>
        <w:pStyle w:val="TOC1"/>
        <w:rPr>
          <w:rFonts w:asciiTheme="minorHAnsi" w:eastAsiaTheme="minorEastAsia" w:hAnsiTheme="minorHAnsi" w:cstheme="minorBidi"/>
          <w:b w:val="0"/>
          <w:noProof/>
          <w:color w:val="auto"/>
          <w:sz w:val="22"/>
          <w:szCs w:val="22"/>
        </w:rPr>
      </w:pPr>
      <w:r>
        <w:fldChar w:fldCharType="begin"/>
      </w:r>
      <w:r>
        <w:instrText xml:space="preserve"> TOC \o "1-1" \h \z \t "Heading 2,2,Heading 3,3,Subtitle,2" </w:instrText>
      </w:r>
      <w:r>
        <w:fldChar w:fldCharType="separate"/>
      </w:r>
      <w:hyperlink w:anchor="_Toc485409661" w:history="1">
        <w:r w:rsidR="003F0CAE" w:rsidRPr="004F219D">
          <w:rPr>
            <w:rStyle w:val="Hyperlink"/>
            <w:noProof/>
          </w:rPr>
          <w:t>1.</w:t>
        </w:r>
        <w:r w:rsidR="003F0CAE">
          <w:rPr>
            <w:rFonts w:asciiTheme="minorHAnsi" w:eastAsiaTheme="minorEastAsia" w:hAnsiTheme="minorHAnsi" w:cstheme="minorBidi"/>
            <w:b w:val="0"/>
            <w:noProof/>
            <w:color w:val="auto"/>
            <w:sz w:val="22"/>
            <w:szCs w:val="22"/>
          </w:rPr>
          <w:tab/>
        </w:r>
        <w:r w:rsidR="003F0CAE" w:rsidRPr="004F219D">
          <w:rPr>
            <w:rStyle w:val="Hyperlink"/>
            <w:noProof/>
          </w:rPr>
          <w:t>Test Evaluation Introduction</w:t>
        </w:r>
        <w:r w:rsidR="003F0CAE">
          <w:rPr>
            <w:noProof/>
            <w:webHidden/>
          </w:rPr>
          <w:tab/>
        </w:r>
        <w:r w:rsidR="003F0CAE">
          <w:rPr>
            <w:noProof/>
            <w:webHidden/>
          </w:rPr>
          <w:fldChar w:fldCharType="begin"/>
        </w:r>
        <w:r w:rsidR="003F0CAE">
          <w:rPr>
            <w:noProof/>
            <w:webHidden/>
          </w:rPr>
          <w:instrText xml:space="preserve"> PAGEREF _Toc485409661 \h </w:instrText>
        </w:r>
        <w:r w:rsidR="003F0CAE">
          <w:rPr>
            <w:noProof/>
            <w:webHidden/>
          </w:rPr>
        </w:r>
        <w:r w:rsidR="003F0CAE">
          <w:rPr>
            <w:noProof/>
            <w:webHidden/>
          </w:rPr>
          <w:fldChar w:fldCharType="separate"/>
        </w:r>
        <w:r w:rsidR="003F0CAE">
          <w:rPr>
            <w:noProof/>
            <w:webHidden/>
          </w:rPr>
          <w:t>4</w:t>
        </w:r>
        <w:r w:rsidR="003F0CAE">
          <w:rPr>
            <w:noProof/>
            <w:webHidden/>
          </w:rPr>
          <w:fldChar w:fldCharType="end"/>
        </w:r>
      </w:hyperlink>
    </w:p>
    <w:p w14:paraId="1F673807" w14:textId="0C7AC1E4" w:rsidR="003F0CAE" w:rsidRDefault="00DA05EE">
      <w:pPr>
        <w:pStyle w:val="TOC2"/>
        <w:rPr>
          <w:rFonts w:asciiTheme="minorHAnsi" w:eastAsiaTheme="minorEastAsia" w:hAnsiTheme="minorHAnsi" w:cstheme="minorBidi"/>
          <w:b w:val="0"/>
          <w:noProof/>
          <w:color w:val="auto"/>
          <w:sz w:val="22"/>
          <w:szCs w:val="22"/>
        </w:rPr>
      </w:pPr>
      <w:hyperlink w:anchor="_Toc485409662" w:history="1">
        <w:r w:rsidR="003F0CAE" w:rsidRPr="004F219D">
          <w:rPr>
            <w:rStyle w:val="Hyperlink"/>
            <w:noProof/>
          </w:rPr>
          <w:t>1.1.</w:t>
        </w:r>
        <w:r w:rsidR="003F0CAE">
          <w:rPr>
            <w:rFonts w:asciiTheme="minorHAnsi" w:eastAsiaTheme="minorEastAsia" w:hAnsiTheme="minorHAnsi" w:cstheme="minorBidi"/>
            <w:b w:val="0"/>
            <w:noProof/>
            <w:color w:val="auto"/>
            <w:sz w:val="22"/>
            <w:szCs w:val="22"/>
          </w:rPr>
          <w:tab/>
        </w:r>
        <w:r w:rsidR="003F0CAE" w:rsidRPr="004F219D">
          <w:rPr>
            <w:rStyle w:val="Hyperlink"/>
            <w:noProof/>
          </w:rPr>
          <w:t>Test Evaluation Scope</w:t>
        </w:r>
        <w:r w:rsidR="003F0CAE">
          <w:rPr>
            <w:noProof/>
            <w:webHidden/>
          </w:rPr>
          <w:tab/>
        </w:r>
        <w:r w:rsidR="003F0CAE">
          <w:rPr>
            <w:noProof/>
            <w:webHidden/>
          </w:rPr>
          <w:fldChar w:fldCharType="begin"/>
        </w:r>
        <w:r w:rsidR="003F0CAE">
          <w:rPr>
            <w:noProof/>
            <w:webHidden/>
          </w:rPr>
          <w:instrText xml:space="preserve"> PAGEREF _Toc485409662 \h </w:instrText>
        </w:r>
        <w:r w:rsidR="003F0CAE">
          <w:rPr>
            <w:noProof/>
            <w:webHidden/>
          </w:rPr>
        </w:r>
        <w:r w:rsidR="003F0CAE">
          <w:rPr>
            <w:noProof/>
            <w:webHidden/>
          </w:rPr>
          <w:fldChar w:fldCharType="separate"/>
        </w:r>
        <w:r w:rsidR="003F0CAE">
          <w:rPr>
            <w:noProof/>
            <w:webHidden/>
          </w:rPr>
          <w:t>4</w:t>
        </w:r>
        <w:r w:rsidR="003F0CAE">
          <w:rPr>
            <w:noProof/>
            <w:webHidden/>
          </w:rPr>
          <w:fldChar w:fldCharType="end"/>
        </w:r>
      </w:hyperlink>
    </w:p>
    <w:p w14:paraId="55DD2488" w14:textId="46E9CB6C" w:rsidR="003F0CAE" w:rsidRDefault="00DA05EE">
      <w:pPr>
        <w:pStyle w:val="TOC2"/>
        <w:rPr>
          <w:rFonts w:asciiTheme="minorHAnsi" w:eastAsiaTheme="minorEastAsia" w:hAnsiTheme="minorHAnsi" w:cstheme="minorBidi"/>
          <w:b w:val="0"/>
          <w:noProof/>
          <w:color w:val="auto"/>
          <w:sz w:val="22"/>
          <w:szCs w:val="22"/>
        </w:rPr>
      </w:pPr>
      <w:hyperlink w:anchor="_Toc485409663" w:history="1">
        <w:r w:rsidR="003F0CAE" w:rsidRPr="004F219D">
          <w:rPr>
            <w:rStyle w:val="Hyperlink"/>
            <w:noProof/>
          </w:rPr>
          <w:t>1.2.</w:t>
        </w:r>
        <w:r w:rsidR="003F0CAE">
          <w:rPr>
            <w:rFonts w:asciiTheme="minorHAnsi" w:eastAsiaTheme="minorEastAsia" w:hAnsiTheme="minorHAnsi" w:cstheme="minorBidi"/>
            <w:b w:val="0"/>
            <w:noProof/>
            <w:color w:val="auto"/>
            <w:sz w:val="22"/>
            <w:szCs w:val="22"/>
          </w:rPr>
          <w:tab/>
        </w:r>
        <w:r w:rsidR="003F0CAE" w:rsidRPr="004F219D">
          <w:rPr>
            <w:rStyle w:val="Hyperlink"/>
            <w:noProof/>
          </w:rPr>
          <w:t>Test Architecture</w:t>
        </w:r>
        <w:r w:rsidR="003F0CAE">
          <w:rPr>
            <w:noProof/>
            <w:webHidden/>
          </w:rPr>
          <w:tab/>
        </w:r>
        <w:r w:rsidR="003F0CAE">
          <w:rPr>
            <w:noProof/>
            <w:webHidden/>
          </w:rPr>
          <w:fldChar w:fldCharType="begin"/>
        </w:r>
        <w:r w:rsidR="003F0CAE">
          <w:rPr>
            <w:noProof/>
            <w:webHidden/>
          </w:rPr>
          <w:instrText xml:space="preserve"> PAGEREF _Toc485409663 \h </w:instrText>
        </w:r>
        <w:r w:rsidR="003F0CAE">
          <w:rPr>
            <w:noProof/>
            <w:webHidden/>
          </w:rPr>
        </w:r>
        <w:r w:rsidR="003F0CAE">
          <w:rPr>
            <w:noProof/>
            <w:webHidden/>
          </w:rPr>
          <w:fldChar w:fldCharType="separate"/>
        </w:r>
        <w:r w:rsidR="003F0CAE">
          <w:rPr>
            <w:noProof/>
            <w:webHidden/>
          </w:rPr>
          <w:t>5</w:t>
        </w:r>
        <w:r w:rsidR="003F0CAE">
          <w:rPr>
            <w:noProof/>
            <w:webHidden/>
          </w:rPr>
          <w:fldChar w:fldCharType="end"/>
        </w:r>
      </w:hyperlink>
    </w:p>
    <w:p w14:paraId="1FCF53E5" w14:textId="4EA61C5B" w:rsidR="003F0CAE" w:rsidRDefault="00DA05EE">
      <w:pPr>
        <w:pStyle w:val="TOC2"/>
        <w:rPr>
          <w:rFonts w:asciiTheme="minorHAnsi" w:eastAsiaTheme="minorEastAsia" w:hAnsiTheme="minorHAnsi" w:cstheme="minorBidi"/>
          <w:b w:val="0"/>
          <w:noProof/>
          <w:color w:val="auto"/>
          <w:sz w:val="22"/>
          <w:szCs w:val="22"/>
        </w:rPr>
      </w:pPr>
      <w:hyperlink w:anchor="_Toc485409664" w:history="1">
        <w:r w:rsidR="003F0CAE" w:rsidRPr="004F219D">
          <w:rPr>
            <w:rStyle w:val="Hyperlink"/>
            <w:noProof/>
          </w:rPr>
          <w:t>1.3.</w:t>
        </w:r>
        <w:r w:rsidR="003F0CAE">
          <w:rPr>
            <w:rFonts w:asciiTheme="minorHAnsi" w:eastAsiaTheme="minorEastAsia" w:hAnsiTheme="minorHAnsi" w:cstheme="minorBidi"/>
            <w:b w:val="0"/>
            <w:noProof/>
            <w:color w:val="auto"/>
            <w:sz w:val="22"/>
            <w:szCs w:val="22"/>
          </w:rPr>
          <w:tab/>
        </w:r>
        <w:r w:rsidR="003F0CAE" w:rsidRPr="004F219D">
          <w:rPr>
            <w:rStyle w:val="Hyperlink"/>
            <w:noProof/>
          </w:rPr>
          <w:t>Test Environment/ Configuration</w:t>
        </w:r>
        <w:r w:rsidR="003F0CAE">
          <w:rPr>
            <w:noProof/>
            <w:webHidden/>
          </w:rPr>
          <w:tab/>
        </w:r>
        <w:r w:rsidR="003F0CAE">
          <w:rPr>
            <w:noProof/>
            <w:webHidden/>
          </w:rPr>
          <w:fldChar w:fldCharType="begin"/>
        </w:r>
        <w:r w:rsidR="003F0CAE">
          <w:rPr>
            <w:noProof/>
            <w:webHidden/>
          </w:rPr>
          <w:instrText xml:space="preserve"> PAGEREF _Toc485409664 \h </w:instrText>
        </w:r>
        <w:r w:rsidR="003F0CAE">
          <w:rPr>
            <w:noProof/>
            <w:webHidden/>
          </w:rPr>
        </w:r>
        <w:r w:rsidR="003F0CAE">
          <w:rPr>
            <w:noProof/>
            <w:webHidden/>
          </w:rPr>
          <w:fldChar w:fldCharType="separate"/>
        </w:r>
        <w:r w:rsidR="003F0CAE">
          <w:rPr>
            <w:noProof/>
            <w:webHidden/>
          </w:rPr>
          <w:t>6</w:t>
        </w:r>
        <w:r w:rsidR="003F0CAE">
          <w:rPr>
            <w:noProof/>
            <w:webHidden/>
          </w:rPr>
          <w:fldChar w:fldCharType="end"/>
        </w:r>
      </w:hyperlink>
    </w:p>
    <w:p w14:paraId="6FD22D8A" w14:textId="2D9476AF" w:rsidR="003F0CAE" w:rsidRDefault="00DA05EE">
      <w:pPr>
        <w:pStyle w:val="TOC2"/>
        <w:rPr>
          <w:rFonts w:asciiTheme="minorHAnsi" w:eastAsiaTheme="minorEastAsia" w:hAnsiTheme="minorHAnsi" w:cstheme="minorBidi"/>
          <w:b w:val="0"/>
          <w:noProof/>
          <w:color w:val="auto"/>
          <w:sz w:val="22"/>
          <w:szCs w:val="22"/>
        </w:rPr>
      </w:pPr>
      <w:hyperlink w:anchor="_Toc485409665" w:history="1">
        <w:r w:rsidR="003F0CAE" w:rsidRPr="004F219D">
          <w:rPr>
            <w:rStyle w:val="Hyperlink"/>
            <w:noProof/>
          </w:rPr>
          <w:t>1.4.</w:t>
        </w:r>
        <w:r w:rsidR="003F0CAE">
          <w:rPr>
            <w:rFonts w:asciiTheme="minorHAnsi" w:eastAsiaTheme="minorEastAsia" w:hAnsiTheme="minorHAnsi" w:cstheme="minorBidi"/>
            <w:b w:val="0"/>
            <w:noProof/>
            <w:color w:val="auto"/>
            <w:sz w:val="22"/>
            <w:szCs w:val="22"/>
          </w:rPr>
          <w:tab/>
        </w:r>
        <w:r w:rsidR="003F0CAE" w:rsidRPr="004F219D">
          <w:rPr>
            <w:rStyle w:val="Hyperlink"/>
            <w:noProof/>
          </w:rPr>
          <w:t>Installation Process</w:t>
        </w:r>
        <w:r w:rsidR="003F0CAE">
          <w:rPr>
            <w:noProof/>
            <w:webHidden/>
          </w:rPr>
          <w:tab/>
        </w:r>
        <w:r w:rsidR="003F0CAE">
          <w:rPr>
            <w:noProof/>
            <w:webHidden/>
          </w:rPr>
          <w:fldChar w:fldCharType="begin"/>
        </w:r>
        <w:r w:rsidR="003F0CAE">
          <w:rPr>
            <w:noProof/>
            <w:webHidden/>
          </w:rPr>
          <w:instrText xml:space="preserve"> PAGEREF _Toc485409665 \h </w:instrText>
        </w:r>
        <w:r w:rsidR="003F0CAE">
          <w:rPr>
            <w:noProof/>
            <w:webHidden/>
          </w:rPr>
        </w:r>
        <w:r w:rsidR="003F0CAE">
          <w:rPr>
            <w:noProof/>
            <w:webHidden/>
          </w:rPr>
          <w:fldChar w:fldCharType="separate"/>
        </w:r>
        <w:r w:rsidR="003F0CAE">
          <w:rPr>
            <w:noProof/>
            <w:webHidden/>
          </w:rPr>
          <w:t>8</w:t>
        </w:r>
        <w:r w:rsidR="003F0CAE">
          <w:rPr>
            <w:noProof/>
            <w:webHidden/>
          </w:rPr>
          <w:fldChar w:fldCharType="end"/>
        </w:r>
      </w:hyperlink>
    </w:p>
    <w:p w14:paraId="6D29ED8F" w14:textId="262779AC" w:rsidR="003F0CAE" w:rsidRDefault="00DA05EE">
      <w:pPr>
        <w:pStyle w:val="TOC1"/>
        <w:rPr>
          <w:rFonts w:asciiTheme="minorHAnsi" w:eastAsiaTheme="minorEastAsia" w:hAnsiTheme="minorHAnsi" w:cstheme="minorBidi"/>
          <w:b w:val="0"/>
          <w:noProof/>
          <w:color w:val="auto"/>
          <w:sz w:val="22"/>
          <w:szCs w:val="22"/>
        </w:rPr>
      </w:pPr>
      <w:hyperlink w:anchor="_Toc485409666" w:history="1">
        <w:r w:rsidR="003F0CAE" w:rsidRPr="004F219D">
          <w:rPr>
            <w:rStyle w:val="Hyperlink"/>
            <w:noProof/>
          </w:rPr>
          <w:t>2.</w:t>
        </w:r>
        <w:r w:rsidR="003F0CAE">
          <w:rPr>
            <w:rFonts w:asciiTheme="minorHAnsi" w:eastAsiaTheme="minorEastAsia" w:hAnsiTheme="minorHAnsi" w:cstheme="minorBidi"/>
            <w:b w:val="0"/>
            <w:noProof/>
            <w:color w:val="auto"/>
            <w:sz w:val="22"/>
            <w:szCs w:val="22"/>
          </w:rPr>
          <w:tab/>
        </w:r>
        <w:r w:rsidR="003F0CAE" w:rsidRPr="004F219D">
          <w:rPr>
            <w:rStyle w:val="Hyperlink"/>
            <w:noProof/>
          </w:rPr>
          <w:t>Test Data</w:t>
        </w:r>
        <w:r w:rsidR="003F0CAE">
          <w:rPr>
            <w:noProof/>
            <w:webHidden/>
          </w:rPr>
          <w:tab/>
        </w:r>
        <w:r w:rsidR="003F0CAE">
          <w:rPr>
            <w:noProof/>
            <w:webHidden/>
          </w:rPr>
          <w:fldChar w:fldCharType="begin"/>
        </w:r>
        <w:r w:rsidR="003F0CAE">
          <w:rPr>
            <w:noProof/>
            <w:webHidden/>
          </w:rPr>
          <w:instrText xml:space="preserve"> PAGEREF _Toc485409666 \h </w:instrText>
        </w:r>
        <w:r w:rsidR="003F0CAE">
          <w:rPr>
            <w:noProof/>
            <w:webHidden/>
          </w:rPr>
        </w:r>
        <w:r w:rsidR="003F0CAE">
          <w:rPr>
            <w:noProof/>
            <w:webHidden/>
          </w:rPr>
          <w:fldChar w:fldCharType="separate"/>
        </w:r>
        <w:r w:rsidR="003F0CAE">
          <w:rPr>
            <w:noProof/>
            <w:webHidden/>
          </w:rPr>
          <w:t>9</w:t>
        </w:r>
        <w:r w:rsidR="003F0CAE">
          <w:rPr>
            <w:noProof/>
            <w:webHidden/>
          </w:rPr>
          <w:fldChar w:fldCharType="end"/>
        </w:r>
      </w:hyperlink>
    </w:p>
    <w:p w14:paraId="7C8B6C79" w14:textId="3ADCA334" w:rsidR="003F0CAE" w:rsidRDefault="00DA05EE">
      <w:pPr>
        <w:pStyle w:val="TOC1"/>
        <w:rPr>
          <w:rFonts w:asciiTheme="minorHAnsi" w:eastAsiaTheme="minorEastAsia" w:hAnsiTheme="minorHAnsi" w:cstheme="minorBidi"/>
          <w:b w:val="0"/>
          <w:noProof/>
          <w:color w:val="auto"/>
          <w:sz w:val="22"/>
          <w:szCs w:val="22"/>
        </w:rPr>
      </w:pPr>
      <w:hyperlink w:anchor="_Toc485409667" w:history="1">
        <w:r w:rsidR="003F0CAE" w:rsidRPr="004F219D">
          <w:rPr>
            <w:rStyle w:val="Hyperlink"/>
            <w:noProof/>
          </w:rPr>
          <w:t>3.</w:t>
        </w:r>
        <w:r w:rsidR="003F0CAE">
          <w:rPr>
            <w:rFonts w:asciiTheme="minorHAnsi" w:eastAsiaTheme="minorEastAsia" w:hAnsiTheme="minorHAnsi" w:cstheme="minorBidi"/>
            <w:b w:val="0"/>
            <w:noProof/>
            <w:color w:val="auto"/>
            <w:sz w:val="22"/>
            <w:szCs w:val="22"/>
          </w:rPr>
          <w:tab/>
        </w:r>
        <w:r w:rsidR="003F0CAE" w:rsidRPr="004F219D">
          <w:rPr>
            <w:rStyle w:val="Hyperlink"/>
            <w:noProof/>
          </w:rPr>
          <w:t>Issues</w:t>
        </w:r>
        <w:r w:rsidR="003F0CAE">
          <w:rPr>
            <w:noProof/>
            <w:webHidden/>
          </w:rPr>
          <w:tab/>
        </w:r>
        <w:r w:rsidR="003F0CAE">
          <w:rPr>
            <w:noProof/>
            <w:webHidden/>
          </w:rPr>
          <w:fldChar w:fldCharType="begin"/>
        </w:r>
        <w:r w:rsidR="003F0CAE">
          <w:rPr>
            <w:noProof/>
            <w:webHidden/>
          </w:rPr>
          <w:instrText xml:space="preserve"> PAGEREF _Toc485409667 \h </w:instrText>
        </w:r>
        <w:r w:rsidR="003F0CAE">
          <w:rPr>
            <w:noProof/>
            <w:webHidden/>
          </w:rPr>
        </w:r>
        <w:r w:rsidR="003F0CAE">
          <w:rPr>
            <w:noProof/>
            <w:webHidden/>
          </w:rPr>
          <w:fldChar w:fldCharType="separate"/>
        </w:r>
        <w:r w:rsidR="003F0CAE">
          <w:rPr>
            <w:noProof/>
            <w:webHidden/>
          </w:rPr>
          <w:t>9</w:t>
        </w:r>
        <w:r w:rsidR="003F0CAE">
          <w:rPr>
            <w:noProof/>
            <w:webHidden/>
          </w:rPr>
          <w:fldChar w:fldCharType="end"/>
        </w:r>
      </w:hyperlink>
    </w:p>
    <w:p w14:paraId="0BCD62F5" w14:textId="7FF39261" w:rsidR="003F0CAE" w:rsidRDefault="00DA05EE">
      <w:pPr>
        <w:pStyle w:val="TOC1"/>
        <w:rPr>
          <w:rFonts w:asciiTheme="minorHAnsi" w:eastAsiaTheme="minorEastAsia" w:hAnsiTheme="minorHAnsi" w:cstheme="minorBidi"/>
          <w:b w:val="0"/>
          <w:noProof/>
          <w:color w:val="auto"/>
          <w:sz w:val="22"/>
          <w:szCs w:val="22"/>
        </w:rPr>
      </w:pPr>
      <w:hyperlink w:anchor="_Toc485409668" w:history="1">
        <w:r w:rsidR="003F0CAE" w:rsidRPr="004F219D">
          <w:rPr>
            <w:rStyle w:val="Hyperlink"/>
            <w:noProof/>
          </w:rPr>
          <w:t>4.</w:t>
        </w:r>
        <w:r w:rsidR="003F0CAE">
          <w:rPr>
            <w:rFonts w:asciiTheme="minorHAnsi" w:eastAsiaTheme="minorEastAsia" w:hAnsiTheme="minorHAnsi" w:cstheme="minorBidi"/>
            <w:b w:val="0"/>
            <w:noProof/>
            <w:color w:val="auto"/>
            <w:sz w:val="22"/>
            <w:szCs w:val="22"/>
          </w:rPr>
          <w:tab/>
        </w:r>
        <w:r w:rsidR="003F0CAE" w:rsidRPr="004F219D">
          <w:rPr>
            <w:rStyle w:val="Hyperlink"/>
            <w:noProof/>
          </w:rPr>
          <w:t>Test Execution Log</w:t>
        </w:r>
        <w:r w:rsidR="003F0CAE">
          <w:rPr>
            <w:noProof/>
            <w:webHidden/>
          </w:rPr>
          <w:tab/>
        </w:r>
        <w:r w:rsidR="003F0CAE">
          <w:rPr>
            <w:noProof/>
            <w:webHidden/>
          </w:rPr>
          <w:fldChar w:fldCharType="begin"/>
        </w:r>
        <w:r w:rsidR="003F0CAE">
          <w:rPr>
            <w:noProof/>
            <w:webHidden/>
          </w:rPr>
          <w:instrText xml:space="preserve"> PAGEREF _Toc485409668 \h </w:instrText>
        </w:r>
        <w:r w:rsidR="003F0CAE">
          <w:rPr>
            <w:noProof/>
            <w:webHidden/>
          </w:rPr>
        </w:r>
        <w:r w:rsidR="003F0CAE">
          <w:rPr>
            <w:noProof/>
            <w:webHidden/>
          </w:rPr>
          <w:fldChar w:fldCharType="separate"/>
        </w:r>
        <w:r w:rsidR="003F0CAE">
          <w:rPr>
            <w:noProof/>
            <w:webHidden/>
          </w:rPr>
          <w:t>9</w:t>
        </w:r>
        <w:r w:rsidR="003F0CAE">
          <w:rPr>
            <w:noProof/>
            <w:webHidden/>
          </w:rPr>
          <w:fldChar w:fldCharType="end"/>
        </w:r>
      </w:hyperlink>
    </w:p>
    <w:p w14:paraId="615A145D" w14:textId="5E4218FC" w:rsidR="003F0CAE" w:rsidRDefault="00DA05EE">
      <w:pPr>
        <w:pStyle w:val="TOC1"/>
        <w:rPr>
          <w:rFonts w:asciiTheme="minorHAnsi" w:eastAsiaTheme="minorEastAsia" w:hAnsiTheme="minorHAnsi" w:cstheme="minorBidi"/>
          <w:b w:val="0"/>
          <w:noProof/>
          <w:color w:val="auto"/>
          <w:sz w:val="22"/>
          <w:szCs w:val="22"/>
        </w:rPr>
      </w:pPr>
      <w:hyperlink w:anchor="_Toc485409669" w:history="1">
        <w:r w:rsidR="003F0CAE" w:rsidRPr="004F219D">
          <w:rPr>
            <w:rStyle w:val="Hyperlink"/>
            <w:noProof/>
          </w:rPr>
          <w:t>5.</w:t>
        </w:r>
        <w:r w:rsidR="003F0CAE">
          <w:rPr>
            <w:rFonts w:asciiTheme="minorHAnsi" w:eastAsiaTheme="minorEastAsia" w:hAnsiTheme="minorHAnsi" w:cstheme="minorBidi"/>
            <w:b w:val="0"/>
            <w:noProof/>
            <w:color w:val="auto"/>
            <w:sz w:val="22"/>
            <w:szCs w:val="22"/>
          </w:rPr>
          <w:tab/>
        </w:r>
        <w:r w:rsidR="003F0CAE" w:rsidRPr="004F219D">
          <w:rPr>
            <w:rStyle w:val="Hyperlink"/>
            <w:noProof/>
          </w:rPr>
          <w:t>Test Results Summary</w:t>
        </w:r>
        <w:r w:rsidR="003F0CAE">
          <w:rPr>
            <w:noProof/>
            <w:webHidden/>
          </w:rPr>
          <w:tab/>
        </w:r>
        <w:r w:rsidR="003F0CAE">
          <w:rPr>
            <w:noProof/>
            <w:webHidden/>
          </w:rPr>
          <w:fldChar w:fldCharType="begin"/>
        </w:r>
        <w:r w:rsidR="003F0CAE">
          <w:rPr>
            <w:noProof/>
            <w:webHidden/>
          </w:rPr>
          <w:instrText xml:space="preserve"> PAGEREF _Toc485409669 \h </w:instrText>
        </w:r>
        <w:r w:rsidR="003F0CAE">
          <w:rPr>
            <w:noProof/>
            <w:webHidden/>
          </w:rPr>
        </w:r>
        <w:r w:rsidR="003F0CAE">
          <w:rPr>
            <w:noProof/>
            <w:webHidden/>
          </w:rPr>
          <w:fldChar w:fldCharType="separate"/>
        </w:r>
        <w:r w:rsidR="003F0CAE">
          <w:rPr>
            <w:noProof/>
            <w:webHidden/>
          </w:rPr>
          <w:t>12</w:t>
        </w:r>
        <w:r w:rsidR="003F0CAE">
          <w:rPr>
            <w:noProof/>
            <w:webHidden/>
          </w:rPr>
          <w:fldChar w:fldCharType="end"/>
        </w:r>
      </w:hyperlink>
    </w:p>
    <w:p w14:paraId="57CC18F0" w14:textId="4433F1F3" w:rsidR="003F0CAE" w:rsidRDefault="00DA05EE">
      <w:pPr>
        <w:pStyle w:val="TOC2"/>
        <w:rPr>
          <w:rFonts w:asciiTheme="minorHAnsi" w:eastAsiaTheme="minorEastAsia" w:hAnsiTheme="minorHAnsi" w:cstheme="minorBidi"/>
          <w:b w:val="0"/>
          <w:noProof/>
          <w:color w:val="auto"/>
          <w:sz w:val="22"/>
          <w:szCs w:val="22"/>
        </w:rPr>
      </w:pPr>
      <w:hyperlink w:anchor="_Toc485409670" w:history="1">
        <w:r w:rsidR="003F0CAE" w:rsidRPr="004F219D">
          <w:rPr>
            <w:rStyle w:val="Hyperlink"/>
            <w:noProof/>
          </w:rPr>
          <w:t>5.1.</w:t>
        </w:r>
        <w:r w:rsidR="003F0CAE">
          <w:rPr>
            <w:rFonts w:asciiTheme="minorHAnsi" w:eastAsiaTheme="minorEastAsia" w:hAnsiTheme="minorHAnsi" w:cstheme="minorBidi"/>
            <w:b w:val="0"/>
            <w:noProof/>
            <w:color w:val="auto"/>
            <w:sz w:val="22"/>
            <w:szCs w:val="22"/>
          </w:rPr>
          <w:tab/>
        </w:r>
        <w:r w:rsidR="003F0CAE" w:rsidRPr="004F219D">
          <w:rPr>
            <w:rStyle w:val="Hyperlink"/>
            <w:noProof/>
          </w:rPr>
          <w:t>Defect Severity and Priority Levels</w:t>
        </w:r>
        <w:r w:rsidR="003F0CAE">
          <w:rPr>
            <w:noProof/>
            <w:webHidden/>
          </w:rPr>
          <w:tab/>
        </w:r>
        <w:r w:rsidR="003F0CAE">
          <w:rPr>
            <w:noProof/>
            <w:webHidden/>
          </w:rPr>
          <w:fldChar w:fldCharType="begin"/>
        </w:r>
        <w:r w:rsidR="003F0CAE">
          <w:rPr>
            <w:noProof/>
            <w:webHidden/>
          </w:rPr>
          <w:instrText xml:space="preserve"> PAGEREF _Toc485409670 \h </w:instrText>
        </w:r>
        <w:r w:rsidR="003F0CAE">
          <w:rPr>
            <w:noProof/>
            <w:webHidden/>
          </w:rPr>
        </w:r>
        <w:r w:rsidR="003F0CAE">
          <w:rPr>
            <w:noProof/>
            <w:webHidden/>
          </w:rPr>
          <w:fldChar w:fldCharType="separate"/>
        </w:r>
        <w:r w:rsidR="003F0CAE">
          <w:rPr>
            <w:noProof/>
            <w:webHidden/>
          </w:rPr>
          <w:t>12</w:t>
        </w:r>
        <w:r w:rsidR="003F0CAE">
          <w:rPr>
            <w:noProof/>
            <w:webHidden/>
          </w:rPr>
          <w:fldChar w:fldCharType="end"/>
        </w:r>
      </w:hyperlink>
    </w:p>
    <w:p w14:paraId="4BE59145" w14:textId="369B5218" w:rsidR="003F0CAE" w:rsidRDefault="00DA05EE">
      <w:pPr>
        <w:pStyle w:val="TOC2"/>
        <w:rPr>
          <w:rFonts w:asciiTheme="minorHAnsi" w:eastAsiaTheme="minorEastAsia" w:hAnsiTheme="minorHAnsi" w:cstheme="minorBidi"/>
          <w:b w:val="0"/>
          <w:noProof/>
          <w:color w:val="auto"/>
          <w:sz w:val="22"/>
          <w:szCs w:val="22"/>
        </w:rPr>
      </w:pPr>
      <w:hyperlink w:anchor="_Toc485409671" w:history="1">
        <w:r w:rsidR="003F0CAE" w:rsidRPr="004F219D">
          <w:rPr>
            <w:rStyle w:val="Hyperlink"/>
            <w:noProof/>
          </w:rPr>
          <w:t>5.2.</w:t>
        </w:r>
        <w:r w:rsidR="003F0CAE">
          <w:rPr>
            <w:rFonts w:asciiTheme="minorHAnsi" w:eastAsiaTheme="minorEastAsia" w:hAnsiTheme="minorHAnsi" w:cstheme="minorBidi"/>
            <w:b w:val="0"/>
            <w:noProof/>
            <w:color w:val="auto"/>
            <w:sz w:val="22"/>
            <w:szCs w:val="22"/>
          </w:rPr>
          <w:tab/>
        </w:r>
        <w:r w:rsidR="003F0CAE" w:rsidRPr="004F219D">
          <w:rPr>
            <w:rStyle w:val="Hyperlink"/>
            <w:noProof/>
          </w:rPr>
          <w:t>Total Defects by Severity Level</w:t>
        </w:r>
        <w:r w:rsidR="003F0CAE">
          <w:rPr>
            <w:noProof/>
            <w:webHidden/>
          </w:rPr>
          <w:tab/>
        </w:r>
        <w:r w:rsidR="003F0CAE">
          <w:rPr>
            <w:noProof/>
            <w:webHidden/>
          </w:rPr>
          <w:fldChar w:fldCharType="begin"/>
        </w:r>
        <w:r w:rsidR="003F0CAE">
          <w:rPr>
            <w:noProof/>
            <w:webHidden/>
          </w:rPr>
          <w:instrText xml:space="preserve"> PAGEREF _Toc485409671 \h </w:instrText>
        </w:r>
        <w:r w:rsidR="003F0CAE">
          <w:rPr>
            <w:noProof/>
            <w:webHidden/>
          </w:rPr>
        </w:r>
        <w:r w:rsidR="003F0CAE">
          <w:rPr>
            <w:noProof/>
            <w:webHidden/>
          </w:rPr>
          <w:fldChar w:fldCharType="separate"/>
        </w:r>
        <w:r w:rsidR="003F0CAE">
          <w:rPr>
            <w:noProof/>
            <w:webHidden/>
          </w:rPr>
          <w:t>12</w:t>
        </w:r>
        <w:r w:rsidR="003F0CAE">
          <w:rPr>
            <w:noProof/>
            <w:webHidden/>
          </w:rPr>
          <w:fldChar w:fldCharType="end"/>
        </w:r>
      </w:hyperlink>
    </w:p>
    <w:p w14:paraId="4102D4FD" w14:textId="1AF75C4C" w:rsidR="003F0CAE" w:rsidRDefault="00DA05EE">
      <w:pPr>
        <w:pStyle w:val="TOC2"/>
        <w:rPr>
          <w:rFonts w:asciiTheme="minorHAnsi" w:eastAsiaTheme="minorEastAsia" w:hAnsiTheme="minorHAnsi" w:cstheme="minorBidi"/>
          <w:b w:val="0"/>
          <w:noProof/>
          <w:color w:val="auto"/>
          <w:sz w:val="22"/>
          <w:szCs w:val="22"/>
        </w:rPr>
      </w:pPr>
      <w:hyperlink w:anchor="_Toc485409672" w:history="1">
        <w:r w:rsidR="003F0CAE" w:rsidRPr="004F219D">
          <w:rPr>
            <w:rStyle w:val="Hyperlink"/>
            <w:noProof/>
          </w:rPr>
          <w:t>5.3.</w:t>
        </w:r>
        <w:r w:rsidR="003F0CAE">
          <w:rPr>
            <w:rFonts w:asciiTheme="minorHAnsi" w:eastAsiaTheme="minorEastAsia" w:hAnsiTheme="minorHAnsi" w:cstheme="minorBidi"/>
            <w:b w:val="0"/>
            <w:noProof/>
            <w:color w:val="auto"/>
            <w:sz w:val="22"/>
            <w:szCs w:val="22"/>
          </w:rPr>
          <w:tab/>
        </w:r>
        <w:r w:rsidR="003F0CAE" w:rsidRPr="004F219D">
          <w:rPr>
            <w:rStyle w:val="Hyperlink"/>
            <w:noProof/>
          </w:rPr>
          <w:t>Defects by Severity Level and Increment</w:t>
        </w:r>
        <w:r w:rsidR="003F0CAE">
          <w:rPr>
            <w:noProof/>
            <w:webHidden/>
          </w:rPr>
          <w:tab/>
        </w:r>
        <w:r w:rsidR="003F0CAE">
          <w:rPr>
            <w:noProof/>
            <w:webHidden/>
          </w:rPr>
          <w:fldChar w:fldCharType="begin"/>
        </w:r>
        <w:r w:rsidR="003F0CAE">
          <w:rPr>
            <w:noProof/>
            <w:webHidden/>
          </w:rPr>
          <w:instrText xml:space="preserve"> PAGEREF _Toc485409672 \h </w:instrText>
        </w:r>
        <w:r w:rsidR="003F0CAE">
          <w:rPr>
            <w:noProof/>
            <w:webHidden/>
          </w:rPr>
        </w:r>
        <w:r w:rsidR="003F0CAE">
          <w:rPr>
            <w:noProof/>
            <w:webHidden/>
          </w:rPr>
          <w:fldChar w:fldCharType="separate"/>
        </w:r>
        <w:r w:rsidR="003F0CAE">
          <w:rPr>
            <w:noProof/>
            <w:webHidden/>
          </w:rPr>
          <w:t>12</w:t>
        </w:r>
        <w:r w:rsidR="003F0CAE">
          <w:rPr>
            <w:noProof/>
            <w:webHidden/>
          </w:rPr>
          <w:fldChar w:fldCharType="end"/>
        </w:r>
      </w:hyperlink>
    </w:p>
    <w:p w14:paraId="24B1CE58" w14:textId="4B3F2146" w:rsidR="003F0CAE" w:rsidRDefault="00DA05EE">
      <w:pPr>
        <w:pStyle w:val="TOC2"/>
        <w:rPr>
          <w:rFonts w:asciiTheme="minorHAnsi" w:eastAsiaTheme="minorEastAsia" w:hAnsiTheme="minorHAnsi" w:cstheme="minorBidi"/>
          <w:b w:val="0"/>
          <w:noProof/>
          <w:color w:val="auto"/>
          <w:sz w:val="22"/>
          <w:szCs w:val="22"/>
        </w:rPr>
      </w:pPr>
      <w:hyperlink w:anchor="_Toc485409673" w:history="1">
        <w:r w:rsidR="003F0CAE" w:rsidRPr="004F219D">
          <w:rPr>
            <w:rStyle w:val="Hyperlink"/>
            <w:noProof/>
          </w:rPr>
          <w:t>5.4.</w:t>
        </w:r>
        <w:r w:rsidR="003F0CAE">
          <w:rPr>
            <w:rFonts w:asciiTheme="minorHAnsi" w:eastAsiaTheme="minorEastAsia" w:hAnsiTheme="minorHAnsi" w:cstheme="minorBidi"/>
            <w:b w:val="0"/>
            <w:noProof/>
            <w:color w:val="auto"/>
            <w:sz w:val="22"/>
            <w:szCs w:val="22"/>
          </w:rPr>
          <w:tab/>
        </w:r>
        <w:r w:rsidR="003F0CAE" w:rsidRPr="004F219D">
          <w:rPr>
            <w:rStyle w:val="Hyperlink"/>
            <w:noProof/>
          </w:rPr>
          <w:t>Performance Testing</w:t>
        </w:r>
        <w:r w:rsidR="003F0CAE">
          <w:rPr>
            <w:noProof/>
            <w:webHidden/>
          </w:rPr>
          <w:tab/>
        </w:r>
        <w:r w:rsidR="003F0CAE">
          <w:rPr>
            <w:noProof/>
            <w:webHidden/>
          </w:rPr>
          <w:fldChar w:fldCharType="begin"/>
        </w:r>
        <w:r w:rsidR="003F0CAE">
          <w:rPr>
            <w:noProof/>
            <w:webHidden/>
          </w:rPr>
          <w:instrText xml:space="preserve"> PAGEREF _Toc485409673 \h </w:instrText>
        </w:r>
        <w:r w:rsidR="003F0CAE">
          <w:rPr>
            <w:noProof/>
            <w:webHidden/>
          </w:rPr>
        </w:r>
        <w:r w:rsidR="003F0CAE">
          <w:rPr>
            <w:noProof/>
            <w:webHidden/>
          </w:rPr>
          <w:fldChar w:fldCharType="separate"/>
        </w:r>
        <w:r w:rsidR="003F0CAE">
          <w:rPr>
            <w:noProof/>
            <w:webHidden/>
          </w:rPr>
          <w:t>12</w:t>
        </w:r>
        <w:r w:rsidR="003F0CAE">
          <w:rPr>
            <w:noProof/>
            <w:webHidden/>
          </w:rPr>
          <w:fldChar w:fldCharType="end"/>
        </w:r>
      </w:hyperlink>
    </w:p>
    <w:p w14:paraId="5445D70A" w14:textId="04F98C87" w:rsidR="003F0CAE" w:rsidRDefault="00DA05EE">
      <w:pPr>
        <w:pStyle w:val="TOC3"/>
        <w:rPr>
          <w:rFonts w:asciiTheme="minorHAnsi" w:eastAsiaTheme="minorEastAsia" w:hAnsiTheme="minorHAnsi" w:cstheme="minorBidi"/>
          <w:b w:val="0"/>
          <w:noProof/>
          <w:color w:val="auto"/>
          <w:sz w:val="22"/>
          <w:szCs w:val="22"/>
        </w:rPr>
      </w:pPr>
      <w:hyperlink w:anchor="_Toc485409674" w:history="1">
        <w:r w:rsidR="003F0CAE" w:rsidRPr="004F219D">
          <w:rPr>
            <w:rStyle w:val="Hyperlink"/>
            <w:noProof/>
          </w:rPr>
          <w:t>5.4.1.</w:t>
        </w:r>
        <w:r w:rsidR="003F0CAE">
          <w:rPr>
            <w:rFonts w:asciiTheme="minorHAnsi" w:eastAsiaTheme="minorEastAsia" w:hAnsiTheme="minorHAnsi" w:cstheme="minorBidi"/>
            <w:b w:val="0"/>
            <w:noProof/>
            <w:color w:val="auto"/>
            <w:sz w:val="22"/>
            <w:szCs w:val="22"/>
          </w:rPr>
          <w:tab/>
        </w:r>
        <w:r w:rsidR="003F0CAE" w:rsidRPr="004F219D">
          <w:rPr>
            <w:rStyle w:val="Hyperlink"/>
            <w:noProof/>
          </w:rPr>
          <w:t>Test Event</w:t>
        </w:r>
        <w:r w:rsidR="003F0CAE">
          <w:rPr>
            <w:noProof/>
            <w:webHidden/>
          </w:rPr>
          <w:tab/>
        </w:r>
        <w:r w:rsidR="003F0CAE">
          <w:rPr>
            <w:noProof/>
            <w:webHidden/>
          </w:rPr>
          <w:fldChar w:fldCharType="begin"/>
        </w:r>
        <w:r w:rsidR="003F0CAE">
          <w:rPr>
            <w:noProof/>
            <w:webHidden/>
          </w:rPr>
          <w:instrText xml:space="preserve"> PAGEREF _Toc485409674 \h </w:instrText>
        </w:r>
        <w:r w:rsidR="003F0CAE">
          <w:rPr>
            <w:noProof/>
            <w:webHidden/>
          </w:rPr>
        </w:r>
        <w:r w:rsidR="003F0CAE">
          <w:rPr>
            <w:noProof/>
            <w:webHidden/>
          </w:rPr>
          <w:fldChar w:fldCharType="separate"/>
        </w:r>
        <w:r w:rsidR="003F0CAE">
          <w:rPr>
            <w:noProof/>
            <w:webHidden/>
          </w:rPr>
          <w:t>12</w:t>
        </w:r>
        <w:r w:rsidR="003F0CAE">
          <w:rPr>
            <w:noProof/>
            <w:webHidden/>
          </w:rPr>
          <w:fldChar w:fldCharType="end"/>
        </w:r>
      </w:hyperlink>
    </w:p>
    <w:p w14:paraId="16578901" w14:textId="2469B6E4" w:rsidR="003F0CAE" w:rsidRDefault="00DA05EE">
      <w:pPr>
        <w:pStyle w:val="TOC3"/>
        <w:rPr>
          <w:rFonts w:asciiTheme="minorHAnsi" w:eastAsiaTheme="minorEastAsia" w:hAnsiTheme="minorHAnsi" w:cstheme="minorBidi"/>
          <w:b w:val="0"/>
          <w:noProof/>
          <w:color w:val="auto"/>
          <w:sz w:val="22"/>
          <w:szCs w:val="22"/>
        </w:rPr>
      </w:pPr>
      <w:hyperlink w:anchor="_Toc485409675" w:history="1">
        <w:r w:rsidR="003F0CAE" w:rsidRPr="004F219D">
          <w:rPr>
            <w:rStyle w:val="Hyperlink"/>
            <w:noProof/>
          </w:rPr>
          <w:t>5.4.2.</w:t>
        </w:r>
        <w:r w:rsidR="003F0CAE">
          <w:rPr>
            <w:rFonts w:asciiTheme="minorHAnsi" w:eastAsiaTheme="minorEastAsia" w:hAnsiTheme="minorHAnsi" w:cstheme="minorBidi"/>
            <w:b w:val="0"/>
            <w:noProof/>
            <w:color w:val="auto"/>
            <w:sz w:val="22"/>
            <w:szCs w:val="22"/>
          </w:rPr>
          <w:tab/>
        </w:r>
        <w:r w:rsidR="003F0CAE" w:rsidRPr="004F219D">
          <w:rPr>
            <w:rStyle w:val="Hyperlink"/>
            <w:noProof/>
          </w:rPr>
          <w:t>Requirements Coverage Status</w:t>
        </w:r>
        <w:r w:rsidR="003F0CAE">
          <w:rPr>
            <w:noProof/>
            <w:webHidden/>
          </w:rPr>
          <w:tab/>
        </w:r>
        <w:r w:rsidR="003F0CAE">
          <w:rPr>
            <w:noProof/>
            <w:webHidden/>
          </w:rPr>
          <w:fldChar w:fldCharType="begin"/>
        </w:r>
        <w:r w:rsidR="003F0CAE">
          <w:rPr>
            <w:noProof/>
            <w:webHidden/>
          </w:rPr>
          <w:instrText xml:space="preserve"> PAGEREF _Toc485409675 \h </w:instrText>
        </w:r>
        <w:r w:rsidR="003F0CAE">
          <w:rPr>
            <w:noProof/>
            <w:webHidden/>
          </w:rPr>
        </w:r>
        <w:r w:rsidR="003F0CAE">
          <w:rPr>
            <w:noProof/>
            <w:webHidden/>
          </w:rPr>
          <w:fldChar w:fldCharType="separate"/>
        </w:r>
        <w:r w:rsidR="003F0CAE">
          <w:rPr>
            <w:noProof/>
            <w:webHidden/>
          </w:rPr>
          <w:t>14</w:t>
        </w:r>
        <w:r w:rsidR="003F0CAE">
          <w:rPr>
            <w:noProof/>
            <w:webHidden/>
          </w:rPr>
          <w:fldChar w:fldCharType="end"/>
        </w:r>
      </w:hyperlink>
    </w:p>
    <w:p w14:paraId="372FB432" w14:textId="085388BA" w:rsidR="003F0CAE" w:rsidRDefault="00DA05EE">
      <w:pPr>
        <w:pStyle w:val="TOC3"/>
        <w:rPr>
          <w:rFonts w:asciiTheme="minorHAnsi" w:eastAsiaTheme="minorEastAsia" w:hAnsiTheme="minorHAnsi" w:cstheme="minorBidi"/>
          <w:b w:val="0"/>
          <w:noProof/>
          <w:color w:val="auto"/>
          <w:sz w:val="22"/>
          <w:szCs w:val="22"/>
        </w:rPr>
      </w:pPr>
      <w:hyperlink w:anchor="_Toc485409676" w:history="1">
        <w:r w:rsidR="003F0CAE" w:rsidRPr="004F219D">
          <w:rPr>
            <w:rStyle w:val="Hyperlink"/>
            <w:noProof/>
          </w:rPr>
          <w:t>5.4.3.</w:t>
        </w:r>
        <w:r w:rsidR="003F0CAE">
          <w:rPr>
            <w:rFonts w:asciiTheme="minorHAnsi" w:eastAsiaTheme="minorEastAsia" w:hAnsiTheme="minorHAnsi" w:cstheme="minorBidi"/>
            <w:b w:val="0"/>
            <w:noProof/>
            <w:color w:val="auto"/>
            <w:sz w:val="22"/>
            <w:szCs w:val="22"/>
          </w:rPr>
          <w:tab/>
        </w:r>
        <w:r w:rsidR="003F0CAE" w:rsidRPr="004F219D">
          <w:rPr>
            <w:rStyle w:val="Hyperlink"/>
            <w:noProof/>
          </w:rPr>
          <w:t>Test Design</w:t>
        </w:r>
        <w:r w:rsidR="003F0CAE">
          <w:rPr>
            <w:noProof/>
            <w:webHidden/>
          </w:rPr>
          <w:tab/>
        </w:r>
        <w:r w:rsidR="003F0CAE">
          <w:rPr>
            <w:noProof/>
            <w:webHidden/>
          </w:rPr>
          <w:fldChar w:fldCharType="begin"/>
        </w:r>
        <w:r w:rsidR="003F0CAE">
          <w:rPr>
            <w:noProof/>
            <w:webHidden/>
          </w:rPr>
          <w:instrText xml:space="preserve"> PAGEREF _Toc485409676 \h </w:instrText>
        </w:r>
        <w:r w:rsidR="003F0CAE">
          <w:rPr>
            <w:noProof/>
            <w:webHidden/>
          </w:rPr>
        </w:r>
        <w:r w:rsidR="003F0CAE">
          <w:rPr>
            <w:noProof/>
            <w:webHidden/>
          </w:rPr>
          <w:fldChar w:fldCharType="separate"/>
        </w:r>
        <w:r w:rsidR="003F0CAE">
          <w:rPr>
            <w:noProof/>
            <w:webHidden/>
          </w:rPr>
          <w:t>14</w:t>
        </w:r>
        <w:r w:rsidR="003F0CAE">
          <w:rPr>
            <w:noProof/>
            <w:webHidden/>
          </w:rPr>
          <w:fldChar w:fldCharType="end"/>
        </w:r>
      </w:hyperlink>
    </w:p>
    <w:p w14:paraId="3C20AAEC" w14:textId="0BDFBE03" w:rsidR="003F0CAE" w:rsidRDefault="00DA05EE">
      <w:pPr>
        <w:pStyle w:val="TOC3"/>
        <w:rPr>
          <w:rFonts w:asciiTheme="minorHAnsi" w:eastAsiaTheme="minorEastAsia" w:hAnsiTheme="minorHAnsi" w:cstheme="minorBidi"/>
          <w:b w:val="0"/>
          <w:noProof/>
          <w:color w:val="auto"/>
          <w:sz w:val="22"/>
          <w:szCs w:val="22"/>
        </w:rPr>
      </w:pPr>
      <w:hyperlink w:anchor="_Toc485409677" w:history="1">
        <w:r w:rsidR="003F0CAE" w:rsidRPr="004F219D">
          <w:rPr>
            <w:rStyle w:val="Hyperlink"/>
            <w:noProof/>
          </w:rPr>
          <w:t>5.4.4.</w:t>
        </w:r>
        <w:r w:rsidR="003F0CAE">
          <w:rPr>
            <w:rFonts w:asciiTheme="minorHAnsi" w:eastAsiaTheme="minorEastAsia" w:hAnsiTheme="minorHAnsi" w:cstheme="minorBidi"/>
            <w:b w:val="0"/>
            <w:noProof/>
            <w:color w:val="auto"/>
            <w:sz w:val="22"/>
            <w:szCs w:val="22"/>
          </w:rPr>
          <w:tab/>
        </w:r>
        <w:r w:rsidR="003F0CAE" w:rsidRPr="004F219D">
          <w:rPr>
            <w:rStyle w:val="Hyperlink"/>
            <w:noProof/>
          </w:rPr>
          <w:t>Performance Test Results</w:t>
        </w:r>
        <w:r w:rsidR="003F0CAE">
          <w:rPr>
            <w:noProof/>
            <w:webHidden/>
          </w:rPr>
          <w:tab/>
        </w:r>
        <w:r w:rsidR="003F0CAE">
          <w:rPr>
            <w:noProof/>
            <w:webHidden/>
          </w:rPr>
          <w:fldChar w:fldCharType="begin"/>
        </w:r>
        <w:r w:rsidR="003F0CAE">
          <w:rPr>
            <w:noProof/>
            <w:webHidden/>
          </w:rPr>
          <w:instrText xml:space="preserve"> PAGEREF _Toc485409677 \h </w:instrText>
        </w:r>
        <w:r w:rsidR="003F0CAE">
          <w:rPr>
            <w:noProof/>
            <w:webHidden/>
          </w:rPr>
        </w:r>
        <w:r w:rsidR="003F0CAE">
          <w:rPr>
            <w:noProof/>
            <w:webHidden/>
          </w:rPr>
          <w:fldChar w:fldCharType="separate"/>
        </w:r>
        <w:r w:rsidR="003F0CAE">
          <w:rPr>
            <w:noProof/>
            <w:webHidden/>
          </w:rPr>
          <w:t>14</w:t>
        </w:r>
        <w:r w:rsidR="003F0CAE">
          <w:rPr>
            <w:noProof/>
            <w:webHidden/>
          </w:rPr>
          <w:fldChar w:fldCharType="end"/>
        </w:r>
      </w:hyperlink>
    </w:p>
    <w:p w14:paraId="4C49E185" w14:textId="0A5CAA9B" w:rsidR="003F0CAE" w:rsidRDefault="00DA05EE">
      <w:pPr>
        <w:pStyle w:val="TOC3"/>
        <w:rPr>
          <w:rFonts w:asciiTheme="minorHAnsi" w:eastAsiaTheme="minorEastAsia" w:hAnsiTheme="minorHAnsi" w:cstheme="minorBidi"/>
          <w:b w:val="0"/>
          <w:noProof/>
          <w:color w:val="auto"/>
          <w:sz w:val="22"/>
          <w:szCs w:val="22"/>
        </w:rPr>
      </w:pPr>
      <w:hyperlink w:anchor="_Toc485409678" w:history="1">
        <w:r w:rsidR="003F0CAE" w:rsidRPr="004F219D">
          <w:rPr>
            <w:rStyle w:val="Hyperlink"/>
            <w:noProof/>
          </w:rPr>
          <w:t>5.4.5.</w:t>
        </w:r>
        <w:r w:rsidR="003F0CAE">
          <w:rPr>
            <w:rFonts w:asciiTheme="minorHAnsi" w:eastAsiaTheme="minorEastAsia" w:hAnsiTheme="minorHAnsi" w:cstheme="minorBidi"/>
            <w:b w:val="0"/>
            <w:noProof/>
            <w:color w:val="auto"/>
            <w:sz w:val="22"/>
            <w:szCs w:val="22"/>
          </w:rPr>
          <w:tab/>
        </w:r>
        <w:r w:rsidR="003F0CAE" w:rsidRPr="004F219D">
          <w:rPr>
            <w:rStyle w:val="Hyperlink"/>
            <w:noProof/>
          </w:rPr>
          <w:t>Transaction Response Times</w:t>
        </w:r>
        <w:r w:rsidR="003F0CAE">
          <w:rPr>
            <w:noProof/>
            <w:webHidden/>
          </w:rPr>
          <w:tab/>
        </w:r>
        <w:r w:rsidR="003F0CAE">
          <w:rPr>
            <w:noProof/>
            <w:webHidden/>
          </w:rPr>
          <w:fldChar w:fldCharType="begin"/>
        </w:r>
        <w:r w:rsidR="003F0CAE">
          <w:rPr>
            <w:noProof/>
            <w:webHidden/>
          </w:rPr>
          <w:instrText xml:space="preserve"> PAGEREF _Toc485409678 \h </w:instrText>
        </w:r>
        <w:r w:rsidR="003F0CAE">
          <w:rPr>
            <w:noProof/>
            <w:webHidden/>
          </w:rPr>
        </w:r>
        <w:r w:rsidR="003F0CAE">
          <w:rPr>
            <w:noProof/>
            <w:webHidden/>
          </w:rPr>
          <w:fldChar w:fldCharType="separate"/>
        </w:r>
        <w:r w:rsidR="003F0CAE">
          <w:rPr>
            <w:noProof/>
            <w:webHidden/>
          </w:rPr>
          <w:t>14</w:t>
        </w:r>
        <w:r w:rsidR="003F0CAE">
          <w:rPr>
            <w:noProof/>
            <w:webHidden/>
          </w:rPr>
          <w:fldChar w:fldCharType="end"/>
        </w:r>
      </w:hyperlink>
    </w:p>
    <w:p w14:paraId="495D9796" w14:textId="111AFD94" w:rsidR="003F0CAE" w:rsidRDefault="00DA05EE">
      <w:pPr>
        <w:pStyle w:val="TOC1"/>
        <w:rPr>
          <w:rFonts w:asciiTheme="minorHAnsi" w:eastAsiaTheme="minorEastAsia" w:hAnsiTheme="minorHAnsi" w:cstheme="minorBidi"/>
          <w:b w:val="0"/>
          <w:noProof/>
          <w:color w:val="auto"/>
          <w:sz w:val="22"/>
          <w:szCs w:val="22"/>
        </w:rPr>
      </w:pPr>
      <w:hyperlink w:anchor="_Toc485409679" w:history="1">
        <w:r w:rsidR="003F0CAE" w:rsidRPr="004F219D">
          <w:rPr>
            <w:rStyle w:val="Hyperlink"/>
            <w:noProof/>
          </w:rPr>
          <w:t>6.</w:t>
        </w:r>
        <w:r w:rsidR="003F0CAE">
          <w:rPr>
            <w:rFonts w:asciiTheme="minorHAnsi" w:eastAsiaTheme="minorEastAsia" w:hAnsiTheme="minorHAnsi" w:cstheme="minorBidi"/>
            <w:b w:val="0"/>
            <w:noProof/>
            <w:color w:val="auto"/>
            <w:sz w:val="22"/>
            <w:szCs w:val="22"/>
          </w:rPr>
          <w:tab/>
        </w:r>
        <w:r w:rsidR="003F0CAE" w:rsidRPr="004F219D">
          <w:rPr>
            <w:rStyle w:val="Hyperlink"/>
            <w:noProof/>
          </w:rPr>
          <w:t>Test Coverage</w:t>
        </w:r>
        <w:r w:rsidR="003F0CAE">
          <w:rPr>
            <w:noProof/>
            <w:webHidden/>
          </w:rPr>
          <w:tab/>
        </w:r>
        <w:r w:rsidR="003F0CAE">
          <w:rPr>
            <w:noProof/>
            <w:webHidden/>
          </w:rPr>
          <w:fldChar w:fldCharType="begin"/>
        </w:r>
        <w:r w:rsidR="003F0CAE">
          <w:rPr>
            <w:noProof/>
            <w:webHidden/>
          </w:rPr>
          <w:instrText xml:space="preserve"> PAGEREF _Toc485409679 \h </w:instrText>
        </w:r>
        <w:r w:rsidR="003F0CAE">
          <w:rPr>
            <w:noProof/>
            <w:webHidden/>
          </w:rPr>
        </w:r>
        <w:r w:rsidR="003F0CAE">
          <w:rPr>
            <w:noProof/>
            <w:webHidden/>
          </w:rPr>
          <w:fldChar w:fldCharType="separate"/>
        </w:r>
        <w:r w:rsidR="003F0CAE">
          <w:rPr>
            <w:noProof/>
            <w:webHidden/>
          </w:rPr>
          <w:t>14</w:t>
        </w:r>
        <w:r w:rsidR="003F0CAE">
          <w:rPr>
            <w:noProof/>
            <w:webHidden/>
          </w:rPr>
          <w:fldChar w:fldCharType="end"/>
        </w:r>
      </w:hyperlink>
    </w:p>
    <w:p w14:paraId="268D4164" w14:textId="014720BE" w:rsidR="003F0CAE" w:rsidRDefault="00DA05EE">
      <w:pPr>
        <w:pStyle w:val="TOC2"/>
        <w:rPr>
          <w:rFonts w:asciiTheme="minorHAnsi" w:eastAsiaTheme="minorEastAsia" w:hAnsiTheme="minorHAnsi" w:cstheme="minorBidi"/>
          <w:b w:val="0"/>
          <w:noProof/>
          <w:color w:val="auto"/>
          <w:sz w:val="22"/>
          <w:szCs w:val="22"/>
        </w:rPr>
      </w:pPr>
      <w:hyperlink w:anchor="_Toc485409680" w:history="1">
        <w:r w:rsidR="003F0CAE" w:rsidRPr="004F219D">
          <w:rPr>
            <w:rStyle w:val="Hyperlink"/>
            <w:noProof/>
          </w:rPr>
          <w:t>6.1.</w:t>
        </w:r>
        <w:r w:rsidR="003F0CAE">
          <w:rPr>
            <w:rFonts w:asciiTheme="minorHAnsi" w:eastAsiaTheme="minorEastAsia" w:hAnsiTheme="minorHAnsi" w:cstheme="minorBidi"/>
            <w:b w:val="0"/>
            <w:noProof/>
            <w:color w:val="auto"/>
            <w:sz w:val="22"/>
            <w:szCs w:val="22"/>
          </w:rPr>
          <w:tab/>
        </w:r>
        <w:r w:rsidR="003F0CAE" w:rsidRPr="004F219D">
          <w:rPr>
            <w:rStyle w:val="Hyperlink"/>
            <w:noProof/>
          </w:rPr>
          <w:t>Requirements Covered</w:t>
        </w:r>
        <w:r w:rsidR="003F0CAE">
          <w:rPr>
            <w:noProof/>
            <w:webHidden/>
          </w:rPr>
          <w:tab/>
        </w:r>
        <w:r w:rsidR="003F0CAE">
          <w:rPr>
            <w:noProof/>
            <w:webHidden/>
          </w:rPr>
          <w:fldChar w:fldCharType="begin"/>
        </w:r>
        <w:r w:rsidR="003F0CAE">
          <w:rPr>
            <w:noProof/>
            <w:webHidden/>
          </w:rPr>
          <w:instrText xml:space="preserve"> PAGEREF _Toc485409680 \h </w:instrText>
        </w:r>
        <w:r w:rsidR="003F0CAE">
          <w:rPr>
            <w:noProof/>
            <w:webHidden/>
          </w:rPr>
        </w:r>
        <w:r w:rsidR="003F0CAE">
          <w:rPr>
            <w:noProof/>
            <w:webHidden/>
          </w:rPr>
          <w:fldChar w:fldCharType="separate"/>
        </w:r>
        <w:r w:rsidR="003F0CAE">
          <w:rPr>
            <w:noProof/>
            <w:webHidden/>
          </w:rPr>
          <w:t>14</w:t>
        </w:r>
        <w:r w:rsidR="003F0CAE">
          <w:rPr>
            <w:noProof/>
            <w:webHidden/>
          </w:rPr>
          <w:fldChar w:fldCharType="end"/>
        </w:r>
      </w:hyperlink>
    </w:p>
    <w:p w14:paraId="14126263" w14:textId="79EC80BD" w:rsidR="003F0CAE" w:rsidRDefault="00DA05EE">
      <w:pPr>
        <w:pStyle w:val="TOC2"/>
        <w:rPr>
          <w:rFonts w:asciiTheme="minorHAnsi" w:eastAsiaTheme="minorEastAsia" w:hAnsiTheme="minorHAnsi" w:cstheme="minorBidi"/>
          <w:b w:val="0"/>
          <w:noProof/>
          <w:color w:val="auto"/>
          <w:sz w:val="22"/>
          <w:szCs w:val="22"/>
        </w:rPr>
      </w:pPr>
      <w:hyperlink w:anchor="_Toc485409681" w:history="1">
        <w:r w:rsidR="003F0CAE" w:rsidRPr="004F219D">
          <w:rPr>
            <w:rStyle w:val="Hyperlink"/>
            <w:noProof/>
          </w:rPr>
          <w:t>6.2.</w:t>
        </w:r>
        <w:r w:rsidR="003F0CAE">
          <w:rPr>
            <w:rFonts w:asciiTheme="minorHAnsi" w:eastAsiaTheme="minorEastAsia" w:hAnsiTheme="minorHAnsi" w:cstheme="minorBidi"/>
            <w:b w:val="0"/>
            <w:noProof/>
            <w:color w:val="auto"/>
            <w:sz w:val="22"/>
            <w:szCs w:val="22"/>
          </w:rPr>
          <w:tab/>
        </w:r>
        <w:r w:rsidR="003F0CAE" w:rsidRPr="004F219D">
          <w:rPr>
            <w:rStyle w:val="Hyperlink"/>
            <w:noProof/>
          </w:rPr>
          <w:t>Section 508 Compliance Coverage</w:t>
        </w:r>
        <w:r w:rsidR="003F0CAE">
          <w:rPr>
            <w:noProof/>
            <w:webHidden/>
          </w:rPr>
          <w:tab/>
        </w:r>
        <w:r w:rsidR="003F0CAE">
          <w:rPr>
            <w:noProof/>
            <w:webHidden/>
          </w:rPr>
          <w:fldChar w:fldCharType="begin"/>
        </w:r>
        <w:r w:rsidR="003F0CAE">
          <w:rPr>
            <w:noProof/>
            <w:webHidden/>
          </w:rPr>
          <w:instrText xml:space="preserve"> PAGEREF _Toc485409681 \h </w:instrText>
        </w:r>
        <w:r w:rsidR="003F0CAE">
          <w:rPr>
            <w:noProof/>
            <w:webHidden/>
          </w:rPr>
        </w:r>
        <w:r w:rsidR="003F0CAE">
          <w:rPr>
            <w:noProof/>
            <w:webHidden/>
          </w:rPr>
          <w:fldChar w:fldCharType="separate"/>
        </w:r>
        <w:r w:rsidR="003F0CAE">
          <w:rPr>
            <w:noProof/>
            <w:webHidden/>
          </w:rPr>
          <w:t>14</w:t>
        </w:r>
        <w:r w:rsidR="003F0CAE">
          <w:rPr>
            <w:noProof/>
            <w:webHidden/>
          </w:rPr>
          <w:fldChar w:fldCharType="end"/>
        </w:r>
      </w:hyperlink>
    </w:p>
    <w:p w14:paraId="20552744" w14:textId="31A4E1C7" w:rsidR="003F0CAE" w:rsidRDefault="00DA05EE">
      <w:pPr>
        <w:pStyle w:val="TOC1"/>
        <w:rPr>
          <w:rFonts w:asciiTheme="minorHAnsi" w:eastAsiaTheme="minorEastAsia" w:hAnsiTheme="minorHAnsi" w:cstheme="minorBidi"/>
          <w:b w:val="0"/>
          <w:noProof/>
          <w:color w:val="auto"/>
          <w:sz w:val="22"/>
          <w:szCs w:val="22"/>
        </w:rPr>
      </w:pPr>
      <w:hyperlink w:anchor="_Toc485409682" w:history="1">
        <w:r w:rsidR="003F0CAE" w:rsidRPr="004F219D">
          <w:rPr>
            <w:rStyle w:val="Hyperlink"/>
            <w:noProof/>
          </w:rPr>
          <w:t>7.</w:t>
        </w:r>
        <w:r w:rsidR="003F0CAE">
          <w:rPr>
            <w:rFonts w:asciiTheme="minorHAnsi" w:eastAsiaTheme="minorEastAsia" w:hAnsiTheme="minorHAnsi" w:cstheme="minorBidi"/>
            <w:b w:val="0"/>
            <w:noProof/>
            <w:color w:val="auto"/>
            <w:sz w:val="22"/>
            <w:szCs w:val="22"/>
          </w:rPr>
          <w:tab/>
        </w:r>
        <w:r w:rsidR="003F0CAE" w:rsidRPr="004F219D">
          <w:rPr>
            <w:rStyle w:val="Hyperlink"/>
            <w:noProof/>
          </w:rPr>
          <w:t>Suggested Actions</w:t>
        </w:r>
        <w:r w:rsidR="003F0CAE">
          <w:rPr>
            <w:noProof/>
            <w:webHidden/>
          </w:rPr>
          <w:tab/>
        </w:r>
        <w:r w:rsidR="003F0CAE">
          <w:rPr>
            <w:noProof/>
            <w:webHidden/>
          </w:rPr>
          <w:fldChar w:fldCharType="begin"/>
        </w:r>
        <w:r w:rsidR="003F0CAE">
          <w:rPr>
            <w:noProof/>
            <w:webHidden/>
          </w:rPr>
          <w:instrText xml:space="preserve"> PAGEREF _Toc485409682 \h </w:instrText>
        </w:r>
        <w:r w:rsidR="003F0CAE">
          <w:rPr>
            <w:noProof/>
            <w:webHidden/>
          </w:rPr>
        </w:r>
        <w:r w:rsidR="003F0CAE">
          <w:rPr>
            <w:noProof/>
            <w:webHidden/>
          </w:rPr>
          <w:fldChar w:fldCharType="separate"/>
        </w:r>
        <w:r w:rsidR="003F0CAE">
          <w:rPr>
            <w:noProof/>
            <w:webHidden/>
          </w:rPr>
          <w:t>15</w:t>
        </w:r>
        <w:r w:rsidR="003F0CAE">
          <w:rPr>
            <w:noProof/>
            <w:webHidden/>
          </w:rPr>
          <w:fldChar w:fldCharType="end"/>
        </w:r>
      </w:hyperlink>
    </w:p>
    <w:p w14:paraId="7DD01120" w14:textId="79646FBE" w:rsidR="003F0CAE" w:rsidRDefault="00DA05EE">
      <w:pPr>
        <w:pStyle w:val="TOC1"/>
        <w:rPr>
          <w:rFonts w:asciiTheme="minorHAnsi" w:eastAsiaTheme="minorEastAsia" w:hAnsiTheme="minorHAnsi" w:cstheme="minorBidi"/>
          <w:b w:val="0"/>
          <w:noProof/>
          <w:color w:val="auto"/>
          <w:sz w:val="22"/>
          <w:szCs w:val="22"/>
        </w:rPr>
      </w:pPr>
      <w:hyperlink w:anchor="_Toc485409683" w:history="1">
        <w:r w:rsidR="003F0CAE" w:rsidRPr="004F219D">
          <w:rPr>
            <w:rStyle w:val="Hyperlink"/>
            <w:noProof/>
          </w:rPr>
          <w:t>8.</w:t>
        </w:r>
        <w:r w:rsidR="003F0CAE">
          <w:rPr>
            <w:rFonts w:asciiTheme="minorHAnsi" w:eastAsiaTheme="minorEastAsia" w:hAnsiTheme="minorHAnsi" w:cstheme="minorBidi"/>
            <w:b w:val="0"/>
            <w:noProof/>
            <w:color w:val="auto"/>
            <w:sz w:val="22"/>
            <w:szCs w:val="22"/>
          </w:rPr>
          <w:tab/>
        </w:r>
        <w:r w:rsidR="003F0CAE" w:rsidRPr="004F219D">
          <w:rPr>
            <w:rStyle w:val="Hyperlink"/>
            <w:noProof/>
          </w:rPr>
          <w:t>Defect Severity and Priority Definitions</w:t>
        </w:r>
        <w:r w:rsidR="003F0CAE">
          <w:rPr>
            <w:noProof/>
            <w:webHidden/>
          </w:rPr>
          <w:tab/>
        </w:r>
        <w:r w:rsidR="003F0CAE">
          <w:rPr>
            <w:noProof/>
            <w:webHidden/>
          </w:rPr>
          <w:fldChar w:fldCharType="begin"/>
        </w:r>
        <w:r w:rsidR="003F0CAE">
          <w:rPr>
            <w:noProof/>
            <w:webHidden/>
          </w:rPr>
          <w:instrText xml:space="preserve"> PAGEREF _Toc485409683 \h </w:instrText>
        </w:r>
        <w:r w:rsidR="003F0CAE">
          <w:rPr>
            <w:noProof/>
            <w:webHidden/>
          </w:rPr>
        </w:r>
        <w:r w:rsidR="003F0CAE">
          <w:rPr>
            <w:noProof/>
            <w:webHidden/>
          </w:rPr>
          <w:fldChar w:fldCharType="separate"/>
        </w:r>
        <w:r w:rsidR="003F0CAE">
          <w:rPr>
            <w:noProof/>
            <w:webHidden/>
          </w:rPr>
          <w:t>15</w:t>
        </w:r>
        <w:r w:rsidR="003F0CAE">
          <w:rPr>
            <w:noProof/>
            <w:webHidden/>
          </w:rPr>
          <w:fldChar w:fldCharType="end"/>
        </w:r>
      </w:hyperlink>
    </w:p>
    <w:p w14:paraId="322DE605" w14:textId="1CB423DE" w:rsidR="003F0CAE" w:rsidRDefault="00DA05EE">
      <w:pPr>
        <w:pStyle w:val="TOC2"/>
        <w:rPr>
          <w:rFonts w:asciiTheme="minorHAnsi" w:eastAsiaTheme="minorEastAsia" w:hAnsiTheme="minorHAnsi" w:cstheme="minorBidi"/>
          <w:b w:val="0"/>
          <w:noProof/>
          <w:color w:val="auto"/>
          <w:sz w:val="22"/>
          <w:szCs w:val="22"/>
        </w:rPr>
      </w:pPr>
      <w:hyperlink w:anchor="_Toc485409684" w:history="1">
        <w:r w:rsidR="003F0CAE" w:rsidRPr="004F219D">
          <w:rPr>
            <w:rStyle w:val="Hyperlink"/>
            <w:noProof/>
          </w:rPr>
          <w:t>8.1.</w:t>
        </w:r>
        <w:r w:rsidR="003F0CAE">
          <w:rPr>
            <w:rFonts w:asciiTheme="minorHAnsi" w:eastAsiaTheme="minorEastAsia" w:hAnsiTheme="minorHAnsi" w:cstheme="minorBidi"/>
            <w:b w:val="0"/>
            <w:noProof/>
            <w:color w:val="auto"/>
            <w:sz w:val="22"/>
            <w:szCs w:val="22"/>
          </w:rPr>
          <w:tab/>
        </w:r>
        <w:r w:rsidR="003F0CAE" w:rsidRPr="004F219D">
          <w:rPr>
            <w:rStyle w:val="Hyperlink"/>
            <w:noProof/>
          </w:rPr>
          <w:t>Defect Severity Level</w:t>
        </w:r>
        <w:r w:rsidR="003F0CAE">
          <w:rPr>
            <w:noProof/>
            <w:webHidden/>
          </w:rPr>
          <w:tab/>
        </w:r>
        <w:r w:rsidR="003F0CAE">
          <w:rPr>
            <w:noProof/>
            <w:webHidden/>
          </w:rPr>
          <w:fldChar w:fldCharType="begin"/>
        </w:r>
        <w:r w:rsidR="003F0CAE">
          <w:rPr>
            <w:noProof/>
            <w:webHidden/>
          </w:rPr>
          <w:instrText xml:space="preserve"> PAGEREF _Toc485409684 \h </w:instrText>
        </w:r>
        <w:r w:rsidR="003F0CAE">
          <w:rPr>
            <w:noProof/>
            <w:webHidden/>
          </w:rPr>
        </w:r>
        <w:r w:rsidR="003F0CAE">
          <w:rPr>
            <w:noProof/>
            <w:webHidden/>
          </w:rPr>
          <w:fldChar w:fldCharType="separate"/>
        </w:r>
        <w:r w:rsidR="003F0CAE">
          <w:rPr>
            <w:noProof/>
            <w:webHidden/>
          </w:rPr>
          <w:t>15</w:t>
        </w:r>
        <w:r w:rsidR="003F0CAE">
          <w:rPr>
            <w:noProof/>
            <w:webHidden/>
          </w:rPr>
          <w:fldChar w:fldCharType="end"/>
        </w:r>
      </w:hyperlink>
    </w:p>
    <w:p w14:paraId="25DE2F26" w14:textId="3AA1EF44" w:rsidR="003F0CAE" w:rsidRDefault="00DA05EE">
      <w:pPr>
        <w:pStyle w:val="TOC3"/>
        <w:rPr>
          <w:rFonts w:asciiTheme="minorHAnsi" w:eastAsiaTheme="minorEastAsia" w:hAnsiTheme="minorHAnsi" w:cstheme="minorBidi"/>
          <w:b w:val="0"/>
          <w:noProof/>
          <w:color w:val="auto"/>
          <w:sz w:val="22"/>
          <w:szCs w:val="22"/>
        </w:rPr>
      </w:pPr>
      <w:hyperlink w:anchor="_Toc485409685" w:history="1">
        <w:r w:rsidR="003F0CAE" w:rsidRPr="004F219D">
          <w:rPr>
            <w:rStyle w:val="Hyperlink"/>
            <w:noProof/>
          </w:rPr>
          <w:t>8.1.1.</w:t>
        </w:r>
        <w:r w:rsidR="003F0CAE">
          <w:rPr>
            <w:rFonts w:asciiTheme="minorHAnsi" w:eastAsiaTheme="minorEastAsia" w:hAnsiTheme="minorHAnsi" w:cstheme="minorBidi"/>
            <w:b w:val="0"/>
            <w:noProof/>
            <w:color w:val="auto"/>
            <w:sz w:val="22"/>
            <w:szCs w:val="22"/>
          </w:rPr>
          <w:tab/>
        </w:r>
        <w:r w:rsidR="003F0CAE" w:rsidRPr="004F219D">
          <w:rPr>
            <w:rStyle w:val="Hyperlink"/>
            <w:noProof/>
          </w:rPr>
          <w:t>Severity Level 1 – Critical</w:t>
        </w:r>
        <w:r w:rsidR="003F0CAE">
          <w:rPr>
            <w:noProof/>
            <w:webHidden/>
          </w:rPr>
          <w:tab/>
        </w:r>
        <w:r w:rsidR="003F0CAE">
          <w:rPr>
            <w:noProof/>
            <w:webHidden/>
          </w:rPr>
          <w:fldChar w:fldCharType="begin"/>
        </w:r>
        <w:r w:rsidR="003F0CAE">
          <w:rPr>
            <w:noProof/>
            <w:webHidden/>
          </w:rPr>
          <w:instrText xml:space="preserve"> PAGEREF _Toc485409685 \h </w:instrText>
        </w:r>
        <w:r w:rsidR="003F0CAE">
          <w:rPr>
            <w:noProof/>
            <w:webHidden/>
          </w:rPr>
        </w:r>
        <w:r w:rsidR="003F0CAE">
          <w:rPr>
            <w:noProof/>
            <w:webHidden/>
          </w:rPr>
          <w:fldChar w:fldCharType="separate"/>
        </w:r>
        <w:r w:rsidR="003F0CAE">
          <w:rPr>
            <w:noProof/>
            <w:webHidden/>
          </w:rPr>
          <w:t>15</w:t>
        </w:r>
        <w:r w:rsidR="003F0CAE">
          <w:rPr>
            <w:noProof/>
            <w:webHidden/>
          </w:rPr>
          <w:fldChar w:fldCharType="end"/>
        </w:r>
      </w:hyperlink>
    </w:p>
    <w:p w14:paraId="57C39CC5" w14:textId="54B2D588" w:rsidR="003F0CAE" w:rsidRDefault="00DA05EE">
      <w:pPr>
        <w:pStyle w:val="TOC3"/>
        <w:rPr>
          <w:rFonts w:asciiTheme="minorHAnsi" w:eastAsiaTheme="minorEastAsia" w:hAnsiTheme="minorHAnsi" w:cstheme="minorBidi"/>
          <w:b w:val="0"/>
          <w:noProof/>
          <w:color w:val="auto"/>
          <w:sz w:val="22"/>
          <w:szCs w:val="22"/>
        </w:rPr>
      </w:pPr>
      <w:hyperlink w:anchor="_Toc485409686" w:history="1">
        <w:r w:rsidR="003F0CAE" w:rsidRPr="004F219D">
          <w:rPr>
            <w:rStyle w:val="Hyperlink"/>
            <w:noProof/>
          </w:rPr>
          <w:t>8.1.2.</w:t>
        </w:r>
        <w:r w:rsidR="003F0CAE">
          <w:rPr>
            <w:rFonts w:asciiTheme="minorHAnsi" w:eastAsiaTheme="minorEastAsia" w:hAnsiTheme="minorHAnsi" w:cstheme="minorBidi"/>
            <w:b w:val="0"/>
            <w:noProof/>
            <w:color w:val="auto"/>
            <w:sz w:val="22"/>
            <w:szCs w:val="22"/>
          </w:rPr>
          <w:tab/>
        </w:r>
        <w:r w:rsidR="003F0CAE" w:rsidRPr="004F219D">
          <w:rPr>
            <w:rStyle w:val="Hyperlink"/>
            <w:noProof/>
          </w:rPr>
          <w:t>Severity Level 2 - High</w:t>
        </w:r>
        <w:r w:rsidR="003F0CAE">
          <w:rPr>
            <w:noProof/>
            <w:webHidden/>
          </w:rPr>
          <w:tab/>
        </w:r>
        <w:r w:rsidR="003F0CAE">
          <w:rPr>
            <w:noProof/>
            <w:webHidden/>
          </w:rPr>
          <w:fldChar w:fldCharType="begin"/>
        </w:r>
        <w:r w:rsidR="003F0CAE">
          <w:rPr>
            <w:noProof/>
            <w:webHidden/>
          </w:rPr>
          <w:instrText xml:space="preserve"> PAGEREF _Toc485409686 \h </w:instrText>
        </w:r>
        <w:r w:rsidR="003F0CAE">
          <w:rPr>
            <w:noProof/>
            <w:webHidden/>
          </w:rPr>
        </w:r>
        <w:r w:rsidR="003F0CAE">
          <w:rPr>
            <w:noProof/>
            <w:webHidden/>
          </w:rPr>
          <w:fldChar w:fldCharType="separate"/>
        </w:r>
        <w:r w:rsidR="003F0CAE">
          <w:rPr>
            <w:noProof/>
            <w:webHidden/>
          </w:rPr>
          <w:t>15</w:t>
        </w:r>
        <w:r w:rsidR="003F0CAE">
          <w:rPr>
            <w:noProof/>
            <w:webHidden/>
          </w:rPr>
          <w:fldChar w:fldCharType="end"/>
        </w:r>
      </w:hyperlink>
    </w:p>
    <w:p w14:paraId="066214DA" w14:textId="663A3794" w:rsidR="003F0CAE" w:rsidRDefault="00DA05EE">
      <w:pPr>
        <w:pStyle w:val="TOC3"/>
        <w:rPr>
          <w:rFonts w:asciiTheme="minorHAnsi" w:eastAsiaTheme="minorEastAsia" w:hAnsiTheme="minorHAnsi" w:cstheme="minorBidi"/>
          <w:b w:val="0"/>
          <w:noProof/>
          <w:color w:val="auto"/>
          <w:sz w:val="22"/>
          <w:szCs w:val="22"/>
        </w:rPr>
      </w:pPr>
      <w:hyperlink w:anchor="_Toc485409687" w:history="1">
        <w:r w:rsidR="003F0CAE" w:rsidRPr="004F219D">
          <w:rPr>
            <w:rStyle w:val="Hyperlink"/>
            <w:noProof/>
          </w:rPr>
          <w:t>8.1.3.</w:t>
        </w:r>
        <w:r w:rsidR="003F0CAE">
          <w:rPr>
            <w:rFonts w:asciiTheme="minorHAnsi" w:eastAsiaTheme="minorEastAsia" w:hAnsiTheme="minorHAnsi" w:cstheme="minorBidi"/>
            <w:b w:val="0"/>
            <w:noProof/>
            <w:color w:val="auto"/>
            <w:sz w:val="22"/>
            <w:szCs w:val="22"/>
          </w:rPr>
          <w:tab/>
        </w:r>
        <w:r w:rsidR="003F0CAE" w:rsidRPr="004F219D">
          <w:rPr>
            <w:rStyle w:val="Hyperlink"/>
            <w:noProof/>
          </w:rPr>
          <w:t>Severity Level 3 - Medium</w:t>
        </w:r>
        <w:r w:rsidR="003F0CAE">
          <w:rPr>
            <w:noProof/>
            <w:webHidden/>
          </w:rPr>
          <w:tab/>
        </w:r>
        <w:r w:rsidR="003F0CAE">
          <w:rPr>
            <w:noProof/>
            <w:webHidden/>
          </w:rPr>
          <w:fldChar w:fldCharType="begin"/>
        </w:r>
        <w:r w:rsidR="003F0CAE">
          <w:rPr>
            <w:noProof/>
            <w:webHidden/>
          </w:rPr>
          <w:instrText xml:space="preserve"> PAGEREF _Toc485409687 \h </w:instrText>
        </w:r>
        <w:r w:rsidR="003F0CAE">
          <w:rPr>
            <w:noProof/>
            <w:webHidden/>
          </w:rPr>
        </w:r>
        <w:r w:rsidR="003F0CAE">
          <w:rPr>
            <w:noProof/>
            <w:webHidden/>
          </w:rPr>
          <w:fldChar w:fldCharType="separate"/>
        </w:r>
        <w:r w:rsidR="003F0CAE">
          <w:rPr>
            <w:noProof/>
            <w:webHidden/>
          </w:rPr>
          <w:t>16</w:t>
        </w:r>
        <w:r w:rsidR="003F0CAE">
          <w:rPr>
            <w:noProof/>
            <w:webHidden/>
          </w:rPr>
          <w:fldChar w:fldCharType="end"/>
        </w:r>
      </w:hyperlink>
    </w:p>
    <w:p w14:paraId="7BC69628" w14:textId="5799C94C" w:rsidR="003F0CAE" w:rsidRDefault="00DA05EE">
      <w:pPr>
        <w:pStyle w:val="TOC3"/>
        <w:rPr>
          <w:rFonts w:asciiTheme="minorHAnsi" w:eastAsiaTheme="minorEastAsia" w:hAnsiTheme="minorHAnsi" w:cstheme="minorBidi"/>
          <w:b w:val="0"/>
          <w:noProof/>
          <w:color w:val="auto"/>
          <w:sz w:val="22"/>
          <w:szCs w:val="22"/>
        </w:rPr>
      </w:pPr>
      <w:hyperlink w:anchor="_Toc485409688" w:history="1">
        <w:r w:rsidR="003F0CAE" w:rsidRPr="004F219D">
          <w:rPr>
            <w:rStyle w:val="Hyperlink"/>
            <w:noProof/>
          </w:rPr>
          <w:t>8.1.4.</w:t>
        </w:r>
        <w:r w:rsidR="003F0CAE">
          <w:rPr>
            <w:rFonts w:asciiTheme="minorHAnsi" w:eastAsiaTheme="minorEastAsia" w:hAnsiTheme="minorHAnsi" w:cstheme="minorBidi"/>
            <w:b w:val="0"/>
            <w:noProof/>
            <w:color w:val="auto"/>
            <w:sz w:val="22"/>
            <w:szCs w:val="22"/>
          </w:rPr>
          <w:tab/>
        </w:r>
        <w:r w:rsidR="003F0CAE" w:rsidRPr="004F219D">
          <w:rPr>
            <w:rStyle w:val="Hyperlink"/>
            <w:noProof/>
          </w:rPr>
          <w:t>Severity Level 4 - Low</w:t>
        </w:r>
        <w:r w:rsidR="003F0CAE">
          <w:rPr>
            <w:noProof/>
            <w:webHidden/>
          </w:rPr>
          <w:tab/>
        </w:r>
        <w:r w:rsidR="003F0CAE">
          <w:rPr>
            <w:noProof/>
            <w:webHidden/>
          </w:rPr>
          <w:fldChar w:fldCharType="begin"/>
        </w:r>
        <w:r w:rsidR="003F0CAE">
          <w:rPr>
            <w:noProof/>
            <w:webHidden/>
          </w:rPr>
          <w:instrText xml:space="preserve"> PAGEREF _Toc485409688 \h </w:instrText>
        </w:r>
        <w:r w:rsidR="003F0CAE">
          <w:rPr>
            <w:noProof/>
            <w:webHidden/>
          </w:rPr>
        </w:r>
        <w:r w:rsidR="003F0CAE">
          <w:rPr>
            <w:noProof/>
            <w:webHidden/>
          </w:rPr>
          <w:fldChar w:fldCharType="separate"/>
        </w:r>
        <w:r w:rsidR="003F0CAE">
          <w:rPr>
            <w:noProof/>
            <w:webHidden/>
          </w:rPr>
          <w:t>16</w:t>
        </w:r>
        <w:r w:rsidR="003F0CAE">
          <w:rPr>
            <w:noProof/>
            <w:webHidden/>
          </w:rPr>
          <w:fldChar w:fldCharType="end"/>
        </w:r>
      </w:hyperlink>
    </w:p>
    <w:p w14:paraId="0C7B67C2" w14:textId="1ABE6AE2" w:rsidR="003F0CAE" w:rsidRDefault="00DA05EE">
      <w:pPr>
        <w:pStyle w:val="TOC2"/>
        <w:rPr>
          <w:rFonts w:asciiTheme="minorHAnsi" w:eastAsiaTheme="minorEastAsia" w:hAnsiTheme="minorHAnsi" w:cstheme="minorBidi"/>
          <w:b w:val="0"/>
          <w:noProof/>
          <w:color w:val="auto"/>
          <w:sz w:val="22"/>
          <w:szCs w:val="22"/>
        </w:rPr>
      </w:pPr>
      <w:hyperlink w:anchor="_Toc485409689" w:history="1">
        <w:r w:rsidR="003F0CAE" w:rsidRPr="004F219D">
          <w:rPr>
            <w:rStyle w:val="Hyperlink"/>
            <w:noProof/>
          </w:rPr>
          <w:t>8.2.</w:t>
        </w:r>
        <w:r w:rsidR="003F0CAE">
          <w:rPr>
            <w:rFonts w:asciiTheme="minorHAnsi" w:eastAsiaTheme="minorEastAsia" w:hAnsiTheme="minorHAnsi" w:cstheme="minorBidi"/>
            <w:b w:val="0"/>
            <w:noProof/>
            <w:color w:val="auto"/>
            <w:sz w:val="22"/>
            <w:szCs w:val="22"/>
          </w:rPr>
          <w:tab/>
        </w:r>
        <w:r w:rsidR="003F0CAE" w:rsidRPr="004F219D">
          <w:rPr>
            <w:rStyle w:val="Hyperlink"/>
            <w:noProof/>
          </w:rPr>
          <w:t>Priority Classifications</w:t>
        </w:r>
        <w:r w:rsidR="003F0CAE">
          <w:rPr>
            <w:noProof/>
            <w:webHidden/>
          </w:rPr>
          <w:tab/>
        </w:r>
        <w:r w:rsidR="003F0CAE">
          <w:rPr>
            <w:noProof/>
            <w:webHidden/>
          </w:rPr>
          <w:fldChar w:fldCharType="begin"/>
        </w:r>
        <w:r w:rsidR="003F0CAE">
          <w:rPr>
            <w:noProof/>
            <w:webHidden/>
          </w:rPr>
          <w:instrText xml:space="preserve"> PAGEREF _Toc485409689 \h </w:instrText>
        </w:r>
        <w:r w:rsidR="003F0CAE">
          <w:rPr>
            <w:noProof/>
            <w:webHidden/>
          </w:rPr>
        </w:r>
        <w:r w:rsidR="003F0CAE">
          <w:rPr>
            <w:noProof/>
            <w:webHidden/>
          </w:rPr>
          <w:fldChar w:fldCharType="separate"/>
        </w:r>
        <w:r w:rsidR="003F0CAE">
          <w:rPr>
            <w:noProof/>
            <w:webHidden/>
          </w:rPr>
          <w:t>16</w:t>
        </w:r>
        <w:r w:rsidR="003F0CAE">
          <w:rPr>
            <w:noProof/>
            <w:webHidden/>
          </w:rPr>
          <w:fldChar w:fldCharType="end"/>
        </w:r>
      </w:hyperlink>
    </w:p>
    <w:p w14:paraId="75482E41" w14:textId="4EE8313F" w:rsidR="003F0CAE" w:rsidRDefault="00DA05EE">
      <w:pPr>
        <w:pStyle w:val="TOC3"/>
        <w:rPr>
          <w:rFonts w:asciiTheme="minorHAnsi" w:eastAsiaTheme="minorEastAsia" w:hAnsiTheme="minorHAnsi" w:cstheme="minorBidi"/>
          <w:b w:val="0"/>
          <w:noProof/>
          <w:color w:val="auto"/>
          <w:sz w:val="22"/>
          <w:szCs w:val="22"/>
        </w:rPr>
      </w:pPr>
      <w:hyperlink w:anchor="_Toc485409690" w:history="1">
        <w:r w:rsidR="003F0CAE" w:rsidRPr="004F219D">
          <w:rPr>
            <w:rStyle w:val="Hyperlink"/>
            <w:noProof/>
          </w:rPr>
          <w:t>8.2.1.</w:t>
        </w:r>
        <w:r w:rsidR="003F0CAE">
          <w:rPr>
            <w:rFonts w:asciiTheme="minorHAnsi" w:eastAsiaTheme="minorEastAsia" w:hAnsiTheme="minorHAnsi" w:cstheme="minorBidi"/>
            <w:b w:val="0"/>
            <w:noProof/>
            <w:color w:val="auto"/>
            <w:sz w:val="22"/>
            <w:szCs w:val="22"/>
          </w:rPr>
          <w:tab/>
        </w:r>
        <w:r w:rsidR="003F0CAE" w:rsidRPr="004F219D">
          <w:rPr>
            <w:rStyle w:val="Hyperlink"/>
            <w:noProof/>
          </w:rPr>
          <w:t>Priority 1 - Resolve Immediately</w:t>
        </w:r>
        <w:r w:rsidR="003F0CAE">
          <w:rPr>
            <w:noProof/>
            <w:webHidden/>
          </w:rPr>
          <w:tab/>
        </w:r>
        <w:r w:rsidR="003F0CAE">
          <w:rPr>
            <w:noProof/>
            <w:webHidden/>
          </w:rPr>
          <w:fldChar w:fldCharType="begin"/>
        </w:r>
        <w:r w:rsidR="003F0CAE">
          <w:rPr>
            <w:noProof/>
            <w:webHidden/>
          </w:rPr>
          <w:instrText xml:space="preserve"> PAGEREF _Toc485409690 \h </w:instrText>
        </w:r>
        <w:r w:rsidR="003F0CAE">
          <w:rPr>
            <w:noProof/>
            <w:webHidden/>
          </w:rPr>
        </w:r>
        <w:r w:rsidR="003F0CAE">
          <w:rPr>
            <w:noProof/>
            <w:webHidden/>
          </w:rPr>
          <w:fldChar w:fldCharType="separate"/>
        </w:r>
        <w:r w:rsidR="003F0CAE">
          <w:rPr>
            <w:noProof/>
            <w:webHidden/>
          </w:rPr>
          <w:t>16</w:t>
        </w:r>
        <w:r w:rsidR="003F0CAE">
          <w:rPr>
            <w:noProof/>
            <w:webHidden/>
          </w:rPr>
          <w:fldChar w:fldCharType="end"/>
        </w:r>
      </w:hyperlink>
    </w:p>
    <w:p w14:paraId="6D2356F7" w14:textId="7D92BCA0" w:rsidR="003F0CAE" w:rsidRDefault="00DA05EE">
      <w:pPr>
        <w:pStyle w:val="TOC3"/>
        <w:rPr>
          <w:rFonts w:asciiTheme="minorHAnsi" w:eastAsiaTheme="minorEastAsia" w:hAnsiTheme="minorHAnsi" w:cstheme="minorBidi"/>
          <w:b w:val="0"/>
          <w:noProof/>
          <w:color w:val="auto"/>
          <w:sz w:val="22"/>
          <w:szCs w:val="22"/>
        </w:rPr>
      </w:pPr>
      <w:hyperlink w:anchor="_Toc485409691" w:history="1">
        <w:r w:rsidR="003F0CAE" w:rsidRPr="004F219D">
          <w:rPr>
            <w:rStyle w:val="Hyperlink"/>
            <w:noProof/>
          </w:rPr>
          <w:t>8.2.2.</w:t>
        </w:r>
        <w:r w:rsidR="003F0CAE">
          <w:rPr>
            <w:rFonts w:asciiTheme="minorHAnsi" w:eastAsiaTheme="minorEastAsia" w:hAnsiTheme="minorHAnsi" w:cstheme="minorBidi"/>
            <w:b w:val="0"/>
            <w:noProof/>
            <w:color w:val="auto"/>
            <w:sz w:val="22"/>
            <w:szCs w:val="22"/>
          </w:rPr>
          <w:tab/>
        </w:r>
        <w:r w:rsidR="003F0CAE" w:rsidRPr="004F219D">
          <w:rPr>
            <w:rStyle w:val="Hyperlink"/>
            <w:noProof/>
          </w:rPr>
          <w:t>Priority 2 - Give High Attention</w:t>
        </w:r>
        <w:r w:rsidR="003F0CAE">
          <w:rPr>
            <w:noProof/>
            <w:webHidden/>
          </w:rPr>
          <w:tab/>
        </w:r>
        <w:r w:rsidR="003F0CAE">
          <w:rPr>
            <w:noProof/>
            <w:webHidden/>
          </w:rPr>
          <w:fldChar w:fldCharType="begin"/>
        </w:r>
        <w:r w:rsidR="003F0CAE">
          <w:rPr>
            <w:noProof/>
            <w:webHidden/>
          </w:rPr>
          <w:instrText xml:space="preserve"> PAGEREF _Toc485409691 \h </w:instrText>
        </w:r>
        <w:r w:rsidR="003F0CAE">
          <w:rPr>
            <w:noProof/>
            <w:webHidden/>
          </w:rPr>
        </w:r>
        <w:r w:rsidR="003F0CAE">
          <w:rPr>
            <w:noProof/>
            <w:webHidden/>
          </w:rPr>
          <w:fldChar w:fldCharType="separate"/>
        </w:r>
        <w:r w:rsidR="003F0CAE">
          <w:rPr>
            <w:noProof/>
            <w:webHidden/>
          </w:rPr>
          <w:t>17</w:t>
        </w:r>
        <w:r w:rsidR="003F0CAE">
          <w:rPr>
            <w:noProof/>
            <w:webHidden/>
          </w:rPr>
          <w:fldChar w:fldCharType="end"/>
        </w:r>
      </w:hyperlink>
    </w:p>
    <w:p w14:paraId="7FCC3C89" w14:textId="0DB40A25" w:rsidR="003F0CAE" w:rsidRDefault="00DA05EE">
      <w:pPr>
        <w:pStyle w:val="TOC3"/>
        <w:rPr>
          <w:rFonts w:asciiTheme="minorHAnsi" w:eastAsiaTheme="minorEastAsia" w:hAnsiTheme="minorHAnsi" w:cstheme="minorBidi"/>
          <w:b w:val="0"/>
          <w:noProof/>
          <w:color w:val="auto"/>
          <w:sz w:val="22"/>
          <w:szCs w:val="22"/>
        </w:rPr>
      </w:pPr>
      <w:hyperlink w:anchor="_Toc485409692" w:history="1">
        <w:r w:rsidR="003F0CAE" w:rsidRPr="004F219D">
          <w:rPr>
            <w:rStyle w:val="Hyperlink"/>
            <w:noProof/>
          </w:rPr>
          <w:t>8.2.3.</w:t>
        </w:r>
        <w:r w:rsidR="003F0CAE">
          <w:rPr>
            <w:rFonts w:asciiTheme="minorHAnsi" w:eastAsiaTheme="minorEastAsia" w:hAnsiTheme="minorHAnsi" w:cstheme="minorBidi"/>
            <w:b w:val="0"/>
            <w:noProof/>
            <w:color w:val="auto"/>
            <w:sz w:val="22"/>
            <w:szCs w:val="22"/>
          </w:rPr>
          <w:tab/>
        </w:r>
        <w:r w:rsidR="003F0CAE" w:rsidRPr="004F219D">
          <w:rPr>
            <w:rStyle w:val="Hyperlink"/>
            <w:noProof/>
          </w:rPr>
          <w:t>Priority 3 - Normal Queue</w:t>
        </w:r>
        <w:r w:rsidR="003F0CAE">
          <w:rPr>
            <w:noProof/>
            <w:webHidden/>
          </w:rPr>
          <w:tab/>
        </w:r>
        <w:r w:rsidR="003F0CAE">
          <w:rPr>
            <w:noProof/>
            <w:webHidden/>
          </w:rPr>
          <w:fldChar w:fldCharType="begin"/>
        </w:r>
        <w:r w:rsidR="003F0CAE">
          <w:rPr>
            <w:noProof/>
            <w:webHidden/>
          </w:rPr>
          <w:instrText xml:space="preserve"> PAGEREF _Toc485409692 \h </w:instrText>
        </w:r>
        <w:r w:rsidR="003F0CAE">
          <w:rPr>
            <w:noProof/>
            <w:webHidden/>
          </w:rPr>
        </w:r>
        <w:r w:rsidR="003F0CAE">
          <w:rPr>
            <w:noProof/>
            <w:webHidden/>
          </w:rPr>
          <w:fldChar w:fldCharType="separate"/>
        </w:r>
        <w:r w:rsidR="003F0CAE">
          <w:rPr>
            <w:noProof/>
            <w:webHidden/>
          </w:rPr>
          <w:t>17</w:t>
        </w:r>
        <w:r w:rsidR="003F0CAE">
          <w:rPr>
            <w:noProof/>
            <w:webHidden/>
          </w:rPr>
          <w:fldChar w:fldCharType="end"/>
        </w:r>
      </w:hyperlink>
    </w:p>
    <w:p w14:paraId="593B48E2" w14:textId="29077239" w:rsidR="003F0CAE" w:rsidRDefault="00DA05EE">
      <w:pPr>
        <w:pStyle w:val="TOC3"/>
        <w:rPr>
          <w:rFonts w:asciiTheme="minorHAnsi" w:eastAsiaTheme="minorEastAsia" w:hAnsiTheme="minorHAnsi" w:cstheme="minorBidi"/>
          <w:b w:val="0"/>
          <w:noProof/>
          <w:color w:val="auto"/>
          <w:sz w:val="22"/>
          <w:szCs w:val="22"/>
        </w:rPr>
      </w:pPr>
      <w:hyperlink w:anchor="_Toc485409693" w:history="1">
        <w:r w:rsidR="003F0CAE" w:rsidRPr="004F219D">
          <w:rPr>
            <w:rStyle w:val="Hyperlink"/>
            <w:noProof/>
          </w:rPr>
          <w:t>8.2.4.</w:t>
        </w:r>
        <w:r w:rsidR="003F0CAE">
          <w:rPr>
            <w:rFonts w:asciiTheme="minorHAnsi" w:eastAsiaTheme="minorEastAsia" w:hAnsiTheme="minorHAnsi" w:cstheme="minorBidi"/>
            <w:b w:val="0"/>
            <w:noProof/>
            <w:color w:val="auto"/>
            <w:sz w:val="22"/>
            <w:szCs w:val="22"/>
          </w:rPr>
          <w:tab/>
        </w:r>
        <w:r w:rsidR="003F0CAE" w:rsidRPr="004F219D">
          <w:rPr>
            <w:rStyle w:val="Hyperlink"/>
            <w:noProof/>
          </w:rPr>
          <w:t>Priority 4 - Low Priority</w:t>
        </w:r>
        <w:r w:rsidR="003F0CAE">
          <w:rPr>
            <w:noProof/>
            <w:webHidden/>
          </w:rPr>
          <w:tab/>
        </w:r>
        <w:r w:rsidR="003F0CAE">
          <w:rPr>
            <w:noProof/>
            <w:webHidden/>
          </w:rPr>
          <w:fldChar w:fldCharType="begin"/>
        </w:r>
        <w:r w:rsidR="003F0CAE">
          <w:rPr>
            <w:noProof/>
            <w:webHidden/>
          </w:rPr>
          <w:instrText xml:space="preserve"> PAGEREF _Toc485409693 \h </w:instrText>
        </w:r>
        <w:r w:rsidR="003F0CAE">
          <w:rPr>
            <w:noProof/>
            <w:webHidden/>
          </w:rPr>
        </w:r>
        <w:r w:rsidR="003F0CAE">
          <w:rPr>
            <w:noProof/>
            <w:webHidden/>
          </w:rPr>
          <w:fldChar w:fldCharType="separate"/>
        </w:r>
        <w:r w:rsidR="003F0CAE">
          <w:rPr>
            <w:noProof/>
            <w:webHidden/>
          </w:rPr>
          <w:t>17</w:t>
        </w:r>
        <w:r w:rsidR="003F0CAE">
          <w:rPr>
            <w:noProof/>
            <w:webHidden/>
          </w:rPr>
          <w:fldChar w:fldCharType="end"/>
        </w:r>
      </w:hyperlink>
    </w:p>
    <w:p w14:paraId="5267DC58" w14:textId="15633DC6" w:rsidR="003F0CAE" w:rsidRDefault="00DA05EE">
      <w:pPr>
        <w:pStyle w:val="TOC1"/>
        <w:rPr>
          <w:rFonts w:asciiTheme="minorHAnsi" w:eastAsiaTheme="minorEastAsia" w:hAnsiTheme="minorHAnsi" w:cstheme="minorBidi"/>
          <w:b w:val="0"/>
          <w:noProof/>
          <w:color w:val="auto"/>
          <w:sz w:val="22"/>
          <w:szCs w:val="22"/>
        </w:rPr>
      </w:pPr>
      <w:hyperlink w:anchor="_Toc485409694" w:history="1">
        <w:r w:rsidR="003F0CAE" w:rsidRPr="004F219D">
          <w:rPr>
            <w:rStyle w:val="Hyperlink"/>
            <w:noProof/>
          </w:rPr>
          <w:t>9.</w:t>
        </w:r>
        <w:r w:rsidR="003F0CAE">
          <w:rPr>
            <w:rFonts w:asciiTheme="minorHAnsi" w:eastAsiaTheme="minorEastAsia" w:hAnsiTheme="minorHAnsi" w:cstheme="minorBidi"/>
            <w:b w:val="0"/>
            <w:noProof/>
            <w:color w:val="auto"/>
            <w:sz w:val="22"/>
            <w:szCs w:val="22"/>
          </w:rPr>
          <w:tab/>
        </w:r>
        <w:r w:rsidR="003F0CAE" w:rsidRPr="004F219D">
          <w:rPr>
            <w:rStyle w:val="Hyperlink"/>
            <w:noProof/>
          </w:rPr>
          <w:t>Optional Tables, Charts, and Graphs</w:t>
        </w:r>
        <w:r w:rsidR="003F0CAE">
          <w:rPr>
            <w:noProof/>
            <w:webHidden/>
          </w:rPr>
          <w:tab/>
        </w:r>
        <w:r w:rsidR="003F0CAE">
          <w:rPr>
            <w:noProof/>
            <w:webHidden/>
          </w:rPr>
          <w:fldChar w:fldCharType="begin"/>
        </w:r>
        <w:r w:rsidR="003F0CAE">
          <w:rPr>
            <w:noProof/>
            <w:webHidden/>
          </w:rPr>
          <w:instrText xml:space="preserve"> PAGEREF _Toc485409694 \h </w:instrText>
        </w:r>
        <w:r w:rsidR="003F0CAE">
          <w:rPr>
            <w:noProof/>
            <w:webHidden/>
          </w:rPr>
        </w:r>
        <w:r w:rsidR="003F0CAE">
          <w:rPr>
            <w:noProof/>
            <w:webHidden/>
          </w:rPr>
          <w:fldChar w:fldCharType="separate"/>
        </w:r>
        <w:r w:rsidR="003F0CAE">
          <w:rPr>
            <w:noProof/>
            <w:webHidden/>
          </w:rPr>
          <w:t>18</w:t>
        </w:r>
        <w:r w:rsidR="003F0CAE">
          <w:rPr>
            <w:noProof/>
            <w:webHidden/>
          </w:rPr>
          <w:fldChar w:fldCharType="end"/>
        </w:r>
      </w:hyperlink>
    </w:p>
    <w:p w14:paraId="757CF86D" w14:textId="2807B9AF" w:rsidR="003F0CAE" w:rsidRDefault="00DA05EE">
      <w:pPr>
        <w:pStyle w:val="TOC1"/>
        <w:rPr>
          <w:rFonts w:asciiTheme="minorHAnsi" w:eastAsiaTheme="minorEastAsia" w:hAnsiTheme="minorHAnsi" w:cstheme="minorBidi"/>
          <w:b w:val="0"/>
          <w:noProof/>
          <w:color w:val="auto"/>
          <w:sz w:val="22"/>
          <w:szCs w:val="22"/>
        </w:rPr>
      </w:pPr>
      <w:hyperlink w:anchor="_Toc485409695" w:history="1">
        <w:r w:rsidR="003F0CAE" w:rsidRPr="004F219D">
          <w:rPr>
            <w:rStyle w:val="Hyperlink"/>
            <w:noProof/>
          </w:rPr>
          <w:t>10.</w:t>
        </w:r>
        <w:r w:rsidR="003F0CAE">
          <w:rPr>
            <w:rFonts w:asciiTheme="minorHAnsi" w:eastAsiaTheme="minorEastAsia" w:hAnsiTheme="minorHAnsi" w:cstheme="minorBidi"/>
            <w:b w:val="0"/>
            <w:noProof/>
            <w:color w:val="auto"/>
            <w:sz w:val="22"/>
            <w:szCs w:val="22"/>
          </w:rPr>
          <w:tab/>
        </w:r>
        <w:r w:rsidR="003F0CAE" w:rsidRPr="004F219D">
          <w:rPr>
            <w:rStyle w:val="Hyperlink"/>
            <w:noProof/>
          </w:rPr>
          <w:t>Document Approval Signatures</w:t>
        </w:r>
        <w:r w:rsidR="003F0CAE">
          <w:rPr>
            <w:noProof/>
            <w:webHidden/>
          </w:rPr>
          <w:tab/>
        </w:r>
        <w:r w:rsidR="003F0CAE">
          <w:rPr>
            <w:noProof/>
            <w:webHidden/>
          </w:rPr>
          <w:fldChar w:fldCharType="begin"/>
        </w:r>
        <w:r w:rsidR="003F0CAE">
          <w:rPr>
            <w:noProof/>
            <w:webHidden/>
          </w:rPr>
          <w:instrText xml:space="preserve"> PAGEREF _Toc485409695 \h </w:instrText>
        </w:r>
        <w:r w:rsidR="003F0CAE">
          <w:rPr>
            <w:noProof/>
            <w:webHidden/>
          </w:rPr>
        </w:r>
        <w:r w:rsidR="003F0CAE">
          <w:rPr>
            <w:noProof/>
            <w:webHidden/>
          </w:rPr>
          <w:fldChar w:fldCharType="separate"/>
        </w:r>
        <w:r w:rsidR="003F0CAE">
          <w:rPr>
            <w:noProof/>
            <w:webHidden/>
          </w:rPr>
          <w:t>19</w:t>
        </w:r>
        <w:r w:rsidR="003F0CAE">
          <w:rPr>
            <w:noProof/>
            <w:webHidden/>
          </w:rPr>
          <w:fldChar w:fldCharType="end"/>
        </w:r>
      </w:hyperlink>
    </w:p>
    <w:p w14:paraId="06BCD71E" w14:textId="152DDBAF" w:rsidR="004F3A80" w:rsidRDefault="005A6D5B" w:rsidP="00F866E3">
      <w:pPr>
        <w:pStyle w:val="TOC1"/>
        <w:sectPr w:rsidR="004F3A80" w:rsidSect="00DD4AC6">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cols w:space="720"/>
          <w:titlePg/>
          <w:docGrid w:linePitch="360"/>
        </w:sectPr>
      </w:pPr>
      <w:r>
        <w:fldChar w:fldCharType="end"/>
      </w:r>
    </w:p>
    <w:p w14:paraId="15954223" w14:textId="77777777" w:rsidR="00F41862" w:rsidRDefault="00563385" w:rsidP="00F41862">
      <w:pPr>
        <w:pStyle w:val="Heading1"/>
      </w:pPr>
      <w:bookmarkStart w:id="2" w:name="_Toc485409661"/>
      <w:bookmarkEnd w:id="0"/>
      <w:r>
        <w:lastRenderedPageBreak/>
        <w:t xml:space="preserve">Test Evaluation </w:t>
      </w:r>
      <w:r w:rsidR="00F41862">
        <w:t>Introduction</w:t>
      </w:r>
      <w:bookmarkEnd w:id="2"/>
    </w:p>
    <w:p w14:paraId="1A1700F3" w14:textId="53938CB7" w:rsidR="004D1E97" w:rsidRPr="00DD4AC6" w:rsidRDefault="004D1E97" w:rsidP="00C62A9C">
      <w:pPr>
        <w:pStyle w:val="BodyText"/>
      </w:pPr>
      <w:r w:rsidRPr="00DD4AC6">
        <w:t xml:space="preserve">The </w:t>
      </w:r>
      <w:r w:rsidR="00BC3874" w:rsidRPr="00DD4AC6">
        <w:t xml:space="preserve">Genomic Information System for Integrated Science </w:t>
      </w:r>
      <w:r w:rsidR="00DD4AC6" w:rsidRPr="00DD4AC6">
        <w:t xml:space="preserve">2 </w:t>
      </w:r>
      <w:r w:rsidR="00BC3874" w:rsidRPr="00DD4AC6">
        <w:t>(</w:t>
      </w:r>
      <w:r w:rsidR="0016290F" w:rsidRPr="00DD4AC6">
        <w:t>Genisis2</w:t>
      </w:r>
      <w:r w:rsidR="00BC3874" w:rsidRPr="00DD4AC6">
        <w:t xml:space="preserve">) provides additional functionality to </w:t>
      </w:r>
      <w:proofErr w:type="spellStart"/>
      <w:r w:rsidR="00B631ED" w:rsidRPr="00DD4AC6">
        <w:t>Genisis</w:t>
      </w:r>
      <w:proofErr w:type="spellEnd"/>
      <w:r w:rsidR="00BC3874" w:rsidRPr="00DD4AC6">
        <w:t xml:space="preserve"> 1.0 platform </w:t>
      </w:r>
      <w:r w:rsidR="00C62A9C" w:rsidRPr="00DD4AC6">
        <w:t xml:space="preserve">through </w:t>
      </w:r>
      <w:r w:rsidR="00BC3874" w:rsidRPr="00DD4AC6">
        <w:t xml:space="preserve">automating data processing, data request transactions, data request tracking for integrating VA Informatics and Computing Infrastructure (VINCI) clinical data into </w:t>
      </w:r>
      <w:r w:rsidR="00AE6DDF">
        <w:t>Genisis</w:t>
      </w:r>
      <w:r w:rsidR="0016290F" w:rsidRPr="00DD4AC6">
        <w:t>2</w:t>
      </w:r>
      <w:r w:rsidR="00C62A9C" w:rsidRPr="00DD4AC6">
        <w:t xml:space="preserve">. </w:t>
      </w:r>
      <w:proofErr w:type="gramStart"/>
      <w:r w:rsidR="00C62A9C" w:rsidRPr="00DD4AC6">
        <w:t xml:space="preserve">In </w:t>
      </w:r>
      <w:r w:rsidR="00106816" w:rsidRPr="00DD4AC6">
        <w:t>addition,</w:t>
      </w:r>
      <w:r w:rsidR="00C62A9C" w:rsidRPr="00DD4AC6">
        <w:t xml:space="preserve"> </w:t>
      </w:r>
      <w:r w:rsidR="00106816" w:rsidRPr="00DD4AC6">
        <w:t>to providing</w:t>
      </w:r>
      <w:r w:rsidR="00BC3874" w:rsidRPr="00DD4AC6">
        <w:t xml:space="preserve"> enhanced system administration.</w:t>
      </w:r>
      <w:proofErr w:type="gramEnd"/>
      <w:r w:rsidR="00BC3874" w:rsidRPr="00DD4AC6">
        <w:t xml:space="preserve"> </w:t>
      </w:r>
      <w:r w:rsidRPr="00DD4AC6">
        <w:t xml:space="preserve">The purpose of </w:t>
      </w:r>
      <w:r w:rsidR="00230163" w:rsidRPr="00DD4AC6">
        <w:t>Genisis</w:t>
      </w:r>
      <w:r w:rsidR="00BC3874" w:rsidRPr="00DD4AC6">
        <w:t>2</w:t>
      </w:r>
      <w:r w:rsidRPr="00DD4AC6">
        <w:t xml:space="preserve"> testing is to measure the functional quality of the software against the specified user requirements, prior to the system’s release into the production environment. The testing process covers the major business functions for </w:t>
      </w:r>
      <w:r w:rsidR="00BC3874" w:rsidRPr="00DD4AC6">
        <w:t xml:space="preserve">creations of data requests to support </w:t>
      </w:r>
      <w:r w:rsidRPr="00DD4AC6">
        <w:t>human research projects. It also provides the necessary traceability to the design and requirements artifacts to ensure that all components have been fully developed and can eventually operate in a production environment.</w:t>
      </w:r>
    </w:p>
    <w:p w14:paraId="7F8C21A5" w14:textId="77777777" w:rsidR="004D1E97" w:rsidRPr="00DD4AC6" w:rsidRDefault="004D1E97" w:rsidP="00C62A9C">
      <w:pPr>
        <w:pStyle w:val="BodyText"/>
      </w:pPr>
      <w:r w:rsidRPr="00DD4AC6">
        <w:t xml:space="preserve">The Test Evaluation Summary collects, organizes, and presents the test results and key measures of testing to enable objective quality evaluation and assessment. This report provides the system’s stakeholders with an assessment of the adequacy of the management, operational, and technical controls used to protect the confidentiality, integrity, and availability of the system and the data it stores, transmits or processes.  </w:t>
      </w:r>
    </w:p>
    <w:p w14:paraId="4B1BE8DF" w14:textId="77777777" w:rsidR="00563385" w:rsidRDefault="00563385" w:rsidP="00563385">
      <w:pPr>
        <w:pStyle w:val="Heading2"/>
      </w:pPr>
      <w:bookmarkStart w:id="3" w:name="_Toc485409662"/>
      <w:r>
        <w:t>Test Evaluation Scope</w:t>
      </w:r>
      <w:bookmarkEnd w:id="3"/>
    </w:p>
    <w:p w14:paraId="08C1A2A9" w14:textId="2850592E" w:rsidR="004D1E97" w:rsidRPr="00DD4AC6" w:rsidRDefault="004D1E97" w:rsidP="0037222E">
      <w:pPr>
        <w:rPr>
          <w:sz w:val="24"/>
        </w:rPr>
      </w:pPr>
      <w:r w:rsidRPr="00DD4AC6">
        <w:rPr>
          <w:sz w:val="24"/>
        </w:rPr>
        <w:t xml:space="preserve">The </w:t>
      </w:r>
      <w:r w:rsidR="0016290F" w:rsidRPr="00DD4AC6">
        <w:rPr>
          <w:sz w:val="24"/>
        </w:rPr>
        <w:t>Genisis2</w:t>
      </w:r>
      <w:r w:rsidR="00B631ED" w:rsidRPr="00DD4AC6">
        <w:rPr>
          <w:sz w:val="24"/>
        </w:rPr>
        <w:t xml:space="preserve"> </w:t>
      </w:r>
      <w:r w:rsidR="0051659E" w:rsidRPr="00DD4AC6">
        <w:rPr>
          <w:sz w:val="24"/>
        </w:rPr>
        <w:t>Test</w:t>
      </w:r>
      <w:r w:rsidRPr="00DD4AC6">
        <w:rPr>
          <w:sz w:val="24"/>
        </w:rPr>
        <w:t xml:space="preserve"> Result Report is for the Department of Veterans Affairs (VA) Office of Research and Development (ORD). The scope of the report includes the assessment of the system level management, operational, and technical controls as documented in the System Design Document (SDD) and Master Test Plan that directly support the system.  </w:t>
      </w:r>
    </w:p>
    <w:p w14:paraId="0789D33D" w14:textId="7F93D6F1" w:rsidR="004D1E97" w:rsidRPr="00DD4AC6" w:rsidRDefault="0051659E" w:rsidP="00C62A9C">
      <w:pPr>
        <w:spacing w:before="100" w:beforeAutospacing="1" w:after="100" w:afterAutospacing="1"/>
        <w:rPr>
          <w:sz w:val="24"/>
        </w:rPr>
      </w:pPr>
      <w:r w:rsidRPr="00DD4AC6">
        <w:rPr>
          <w:sz w:val="24"/>
        </w:rPr>
        <w:t>Testing</w:t>
      </w:r>
      <w:r w:rsidR="004D1E97" w:rsidRPr="00DD4AC6">
        <w:rPr>
          <w:sz w:val="24"/>
        </w:rPr>
        <w:t xml:space="preserve"> provides the chance to validate the functionality of </w:t>
      </w:r>
      <w:r w:rsidR="00F509D1" w:rsidRPr="00DD4AC6">
        <w:rPr>
          <w:sz w:val="24"/>
        </w:rPr>
        <w:t>Genisis</w:t>
      </w:r>
      <w:r w:rsidR="0016290F" w:rsidRPr="00DD4AC6">
        <w:rPr>
          <w:sz w:val="24"/>
        </w:rPr>
        <w:t>2</w:t>
      </w:r>
      <w:r w:rsidR="00405D1A" w:rsidRPr="00DD4AC6">
        <w:rPr>
          <w:sz w:val="24"/>
        </w:rPr>
        <w:t xml:space="preserve"> </w:t>
      </w:r>
      <w:r w:rsidR="005C7734" w:rsidRPr="00754757">
        <w:rPr>
          <w:sz w:val="24"/>
        </w:rPr>
        <w:t xml:space="preserve">Release </w:t>
      </w:r>
      <w:r w:rsidR="00754757">
        <w:rPr>
          <w:sz w:val="24"/>
        </w:rPr>
        <w:t>3</w:t>
      </w:r>
      <w:r w:rsidR="009528C4" w:rsidRPr="00754757">
        <w:rPr>
          <w:sz w:val="24"/>
        </w:rPr>
        <w:t>,</w:t>
      </w:r>
      <w:r w:rsidR="009528C4" w:rsidRPr="00DD4AC6">
        <w:rPr>
          <w:sz w:val="24"/>
        </w:rPr>
        <w:t xml:space="preserve"> which</w:t>
      </w:r>
      <w:r w:rsidR="004D1E97" w:rsidRPr="00DD4AC6">
        <w:rPr>
          <w:sz w:val="24"/>
        </w:rPr>
        <w:t xml:space="preserve"> includes the following high-level functional capabilities: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est Types table listing test types and party responsible for testing."/>
      </w:tblPr>
      <w:tblGrid>
        <w:gridCol w:w="1931"/>
        <w:gridCol w:w="7645"/>
      </w:tblGrid>
      <w:tr w:rsidR="0023476B" w:rsidRPr="003C6847" w14:paraId="0CB7D750" w14:textId="77777777" w:rsidTr="00AD73FE">
        <w:trPr>
          <w:tblHeader/>
        </w:trPr>
        <w:tc>
          <w:tcPr>
            <w:tcW w:w="1008" w:type="pct"/>
            <w:shd w:val="clear" w:color="auto" w:fill="F2F2F2" w:themeFill="background1" w:themeFillShade="F2"/>
          </w:tcPr>
          <w:p w14:paraId="228B07BD" w14:textId="51FAD624" w:rsidR="0023476B" w:rsidRPr="00AD73FE" w:rsidRDefault="0023476B" w:rsidP="00947578">
            <w:pPr>
              <w:spacing w:before="40" w:after="40"/>
              <w:rPr>
                <w:rFonts w:ascii="Arial" w:hAnsi="Arial" w:cs="Arial"/>
                <w:b/>
                <w:color w:val="auto"/>
                <w:szCs w:val="22"/>
              </w:rPr>
            </w:pPr>
            <w:r w:rsidRPr="00AD73FE">
              <w:rPr>
                <w:rFonts w:ascii="Arial" w:hAnsi="Arial" w:cs="Arial"/>
                <w:b/>
                <w:color w:val="auto"/>
                <w:szCs w:val="22"/>
              </w:rPr>
              <w:t>Role</w:t>
            </w:r>
            <w:r w:rsidR="00AD73FE" w:rsidRPr="00AD73FE">
              <w:rPr>
                <w:rFonts w:ascii="Arial" w:hAnsi="Arial" w:cs="Arial"/>
                <w:b/>
                <w:color w:val="auto"/>
                <w:szCs w:val="22"/>
              </w:rPr>
              <w:t xml:space="preserve"> </w:t>
            </w:r>
            <w:r w:rsidRPr="00AD73FE">
              <w:rPr>
                <w:rFonts w:ascii="Arial" w:hAnsi="Arial" w:cs="Arial"/>
                <w:b/>
                <w:color w:val="auto"/>
                <w:szCs w:val="22"/>
              </w:rPr>
              <w:t>/</w:t>
            </w:r>
            <w:r w:rsidR="00AD73FE" w:rsidRPr="00AD73FE">
              <w:rPr>
                <w:rFonts w:ascii="Arial" w:hAnsi="Arial" w:cs="Arial"/>
                <w:b/>
                <w:color w:val="auto"/>
                <w:szCs w:val="22"/>
              </w:rPr>
              <w:t xml:space="preserve"> </w:t>
            </w:r>
            <w:r w:rsidRPr="00AD73FE">
              <w:rPr>
                <w:rFonts w:ascii="Arial" w:hAnsi="Arial" w:cs="Arial"/>
                <w:b/>
                <w:color w:val="auto"/>
                <w:szCs w:val="22"/>
              </w:rPr>
              <w:t xml:space="preserve">Work </w:t>
            </w:r>
            <w:r w:rsidR="00AD73FE" w:rsidRPr="00AD73FE">
              <w:rPr>
                <w:rFonts w:ascii="Arial" w:hAnsi="Arial" w:cs="Arial"/>
                <w:b/>
                <w:color w:val="auto"/>
                <w:szCs w:val="22"/>
              </w:rPr>
              <w:t>S</w:t>
            </w:r>
            <w:r w:rsidRPr="00AD73FE">
              <w:rPr>
                <w:rFonts w:ascii="Arial" w:hAnsi="Arial" w:cs="Arial"/>
                <w:b/>
                <w:color w:val="auto"/>
                <w:szCs w:val="22"/>
              </w:rPr>
              <w:t>tream</w:t>
            </w:r>
          </w:p>
        </w:tc>
        <w:tc>
          <w:tcPr>
            <w:tcW w:w="3992" w:type="pct"/>
            <w:shd w:val="clear" w:color="auto" w:fill="F2F2F2" w:themeFill="background1" w:themeFillShade="F2"/>
          </w:tcPr>
          <w:p w14:paraId="4AB494A8" w14:textId="77777777" w:rsidR="0023476B" w:rsidRPr="00AD73FE" w:rsidRDefault="0023476B" w:rsidP="003936FD">
            <w:pPr>
              <w:spacing w:before="60" w:after="60"/>
              <w:rPr>
                <w:rFonts w:ascii="Arial" w:hAnsi="Arial" w:cs="Arial"/>
                <w:b/>
                <w:color w:val="auto"/>
                <w:szCs w:val="22"/>
              </w:rPr>
            </w:pPr>
            <w:r w:rsidRPr="00AD73FE">
              <w:rPr>
                <w:rFonts w:ascii="Arial" w:hAnsi="Arial" w:cs="Arial"/>
                <w:b/>
                <w:color w:val="auto"/>
                <w:szCs w:val="22"/>
              </w:rPr>
              <w:t>Features / Functionality</w:t>
            </w:r>
          </w:p>
        </w:tc>
      </w:tr>
      <w:tr w:rsidR="0023476B" w:rsidRPr="008C6597" w14:paraId="115FEC00" w14:textId="77777777" w:rsidTr="00AE6DDF">
        <w:tc>
          <w:tcPr>
            <w:tcW w:w="1008" w:type="pct"/>
          </w:tcPr>
          <w:p w14:paraId="03CBC938" w14:textId="77777777" w:rsidR="0023476B" w:rsidRPr="00AD73FE" w:rsidRDefault="0023476B" w:rsidP="00947578">
            <w:pPr>
              <w:spacing w:before="40" w:after="40"/>
              <w:rPr>
                <w:rFonts w:ascii="Arial" w:hAnsi="Arial" w:cs="Arial"/>
                <w:b/>
                <w:color w:val="auto"/>
                <w:szCs w:val="22"/>
              </w:rPr>
            </w:pPr>
            <w:r w:rsidRPr="00AD73FE">
              <w:rPr>
                <w:rFonts w:ascii="Arial" w:hAnsi="Arial" w:cs="Arial"/>
                <w:b/>
                <w:color w:val="auto"/>
                <w:szCs w:val="22"/>
              </w:rPr>
              <w:t>Requestor (UI)</w:t>
            </w:r>
          </w:p>
        </w:tc>
        <w:tc>
          <w:tcPr>
            <w:tcW w:w="3992" w:type="pct"/>
          </w:tcPr>
          <w:p w14:paraId="3BF322D0" w14:textId="77777777" w:rsidR="0023476B" w:rsidRPr="00AD73FE" w:rsidRDefault="0023476B" w:rsidP="00947578">
            <w:pPr>
              <w:pStyle w:val="ListParagraph"/>
              <w:numPr>
                <w:ilvl w:val="0"/>
                <w:numId w:val="19"/>
              </w:numPr>
              <w:spacing w:before="40"/>
              <w:ind w:left="432"/>
              <w:contextualSpacing w:val="0"/>
              <w:rPr>
                <w:rFonts w:ascii="Arial" w:hAnsi="Arial" w:cs="Arial"/>
                <w:color w:val="auto"/>
                <w:szCs w:val="22"/>
              </w:rPr>
            </w:pPr>
            <w:r w:rsidRPr="00AD73FE">
              <w:rPr>
                <w:rFonts w:ascii="Arial" w:hAnsi="Arial" w:cs="Arial"/>
                <w:color w:val="auto"/>
                <w:szCs w:val="22"/>
              </w:rPr>
              <w:t>Regression Create/Modify/Track Data Request</w:t>
            </w:r>
          </w:p>
          <w:p w14:paraId="798B6B9D" w14:textId="180A70B5" w:rsidR="0023476B" w:rsidRPr="00AD73FE" w:rsidRDefault="0023476B" w:rsidP="00947578">
            <w:pPr>
              <w:pStyle w:val="ListParagraph"/>
              <w:numPr>
                <w:ilvl w:val="0"/>
                <w:numId w:val="19"/>
              </w:numPr>
              <w:spacing w:before="60" w:after="60"/>
              <w:ind w:left="426"/>
              <w:rPr>
                <w:rFonts w:ascii="Arial" w:hAnsi="Arial" w:cs="Arial"/>
                <w:color w:val="auto"/>
                <w:szCs w:val="22"/>
              </w:rPr>
            </w:pPr>
            <w:r w:rsidRPr="00AD73FE">
              <w:rPr>
                <w:rFonts w:ascii="Arial" w:hAnsi="Arial" w:cs="Arial"/>
                <w:color w:val="auto"/>
                <w:szCs w:val="22"/>
              </w:rPr>
              <w:t xml:space="preserve">Automatic </w:t>
            </w:r>
            <w:r w:rsidR="001C7176">
              <w:rPr>
                <w:rFonts w:ascii="Arial" w:hAnsi="Arial" w:cs="Arial"/>
                <w:color w:val="auto"/>
                <w:szCs w:val="22"/>
              </w:rPr>
              <w:t>email</w:t>
            </w:r>
            <w:r w:rsidRPr="00AD73FE">
              <w:rPr>
                <w:rFonts w:ascii="Arial" w:hAnsi="Arial" w:cs="Arial"/>
                <w:color w:val="auto"/>
                <w:szCs w:val="22"/>
              </w:rPr>
              <w:t xml:space="preserve"> notification for status changes</w:t>
            </w:r>
          </w:p>
          <w:p w14:paraId="74AC4F02" w14:textId="77777777" w:rsidR="0023476B" w:rsidRPr="00AD73FE" w:rsidRDefault="0023476B" w:rsidP="00947578">
            <w:pPr>
              <w:pStyle w:val="ListParagraph"/>
              <w:numPr>
                <w:ilvl w:val="0"/>
                <w:numId w:val="19"/>
              </w:numPr>
              <w:spacing w:before="60" w:after="60"/>
              <w:ind w:left="426"/>
              <w:rPr>
                <w:rFonts w:ascii="Arial" w:hAnsi="Arial" w:cs="Arial"/>
                <w:color w:val="auto"/>
                <w:szCs w:val="22"/>
              </w:rPr>
            </w:pPr>
            <w:r w:rsidRPr="00AD73FE">
              <w:rPr>
                <w:rFonts w:ascii="Arial" w:hAnsi="Arial" w:cs="Arial"/>
                <w:color w:val="auto"/>
                <w:szCs w:val="22"/>
              </w:rPr>
              <w:t>Add Comments for Return only</w:t>
            </w:r>
          </w:p>
        </w:tc>
      </w:tr>
      <w:tr w:rsidR="0023476B" w:rsidRPr="008C6597" w14:paraId="61A1004F" w14:textId="77777777" w:rsidTr="00AE6DDF">
        <w:tc>
          <w:tcPr>
            <w:tcW w:w="1008" w:type="pct"/>
            <w:tcBorders>
              <w:top w:val="single" w:sz="4" w:space="0" w:color="auto"/>
              <w:left w:val="single" w:sz="4" w:space="0" w:color="auto"/>
              <w:bottom w:val="single" w:sz="4" w:space="0" w:color="auto"/>
              <w:right w:val="single" w:sz="4" w:space="0" w:color="auto"/>
            </w:tcBorders>
          </w:tcPr>
          <w:p w14:paraId="27ED819C" w14:textId="77777777" w:rsidR="0023476B" w:rsidRPr="00AD73FE" w:rsidRDefault="0023476B" w:rsidP="00947578">
            <w:pPr>
              <w:spacing w:before="40" w:after="40"/>
              <w:rPr>
                <w:rFonts w:ascii="Arial" w:hAnsi="Arial" w:cs="Arial"/>
                <w:b/>
                <w:color w:val="auto"/>
                <w:szCs w:val="22"/>
              </w:rPr>
            </w:pPr>
            <w:r w:rsidRPr="00AD73FE">
              <w:rPr>
                <w:rFonts w:ascii="Arial" w:hAnsi="Arial" w:cs="Arial"/>
                <w:b/>
                <w:color w:val="auto"/>
                <w:szCs w:val="22"/>
              </w:rPr>
              <w:t>Data Destination Manager (UI)</w:t>
            </w:r>
          </w:p>
        </w:tc>
        <w:tc>
          <w:tcPr>
            <w:tcW w:w="3992" w:type="pct"/>
            <w:tcBorders>
              <w:top w:val="single" w:sz="4" w:space="0" w:color="auto"/>
              <w:left w:val="single" w:sz="4" w:space="0" w:color="auto"/>
              <w:bottom w:val="single" w:sz="4" w:space="0" w:color="auto"/>
              <w:right w:val="single" w:sz="4" w:space="0" w:color="auto"/>
            </w:tcBorders>
          </w:tcPr>
          <w:p w14:paraId="47243F34" w14:textId="5D8E655F" w:rsidR="0023476B" w:rsidRPr="00604D51" w:rsidRDefault="0023476B" w:rsidP="00947578">
            <w:pPr>
              <w:pStyle w:val="ListParagraph"/>
              <w:numPr>
                <w:ilvl w:val="0"/>
                <w:numId w:val="19"/>
              </w:numPr>
              <w:spacing w:before="60" w:after="60"/>
              <w:ind w:left="426"/>
              <w:rPr>
                <w:rFonts w:ascii="Arial" w:hAnsi="Arial" w:cs="Arial"/>
                <w:color w:val="auto"/>
                <w:szCs w:val="22"/>
              </w:rPr>
            </w:pPr>
            <w:r w:rsidRPr="00604D51">
              <w:rPr>
                <w:rFonts w:ascii="Arial" w:hAnsi="Arial" w:cs="Arial"/>
                <w:color w:val="auto"/>
                <w:szCs w:val="22"/>
              </w:rPr>
              <w:t xml:space="preserve">Regression Create/ Modify/Track/Approve/Deny Return Data Request/Results Accepted/Results Not Accepted </w:t>
            </w:r>
          </w:p>
          <w:p w14:paraId="54998A0D" w14:textId="0987402A" w:rsidR="0023476B" w:rsidRPr="00AD73FE" w:rsidRDefault="0023476B" w:rsidP="00947578">
            <w:pPr>
              <w:pStyle w:val="ListParagraph"/>
              <w:numPr>
                <w:ilvl w:val="0"/>
                <w:numId w:val="19"/>
              </w:numPr>
              <w:spacing w:before="60" w:after="60"/>
              <w:ind w:left="426"/>
              <w:rPr>
                <w:rFonts w:ascii="Arial" w:hAnsi="Arial" w:cs="Arial"/>
                <w:color w:val="auto"/>
                <w:szCs w:val="22"/>
              </w:rPr>
            </w:pPr>
            <w:r w:rsidRPr="00AD73FE">
              <w:rPr>
                <w:rFonts w:ascii="Arial" w:hAnsi="Arial" w:cs="Arial"/>
                <w:color w:val="auto"/>
                <w:szCs w:val="22"/>
              </w:rPr>
              <w:t xml:space="preserve">Automatic </w:t>
            </w:r>
            <w:r w:rsidR="001C7176">
              <w:rPr>
                <w:rFonts w:ascii="Arial" w:hAnsi="Arial" w:cs="Arial"/>
                <w:color w:val="auto"/>
                <w:szCs w:val="22"/>
              </w:rPr>
              <w:t>email</w:t>
            </w:r>
            <w:r w:rsidRPr="00AD73FE">
              <w:rPr>
                <w:rFonts w:ascii="Arial" w:hAnsi="Arial" w:cs="Arial"/>
                <w:color w:val="auto"/>
                <w:szCs w:val="22"/>
              </w:rPr>
              <w:t xml:space="preserve"> notification for status changes</w:t>
            </w:r>
          </w:p>
          <w:p w14:paraId="2151FE99" w14:textId="2D5F8F89" w:rsidR="0023476B" w:rsidRPr="00AD73FE" w:rsidRDefault="0023476B" w:rsidP="00947578">
            <w:pPr>
              <w:pStyle w:val="ListParagraph"/>
              <w:numPr>
                <w:ilvl w:val="0"/>
                <w:numId w:val="19"/>
              </w:numPr>
              <w:spacing w:before="60" w:after="60"/>
              <w:ind w:left="426"/>
              <w:rPr>
                <w:rFonts w:ascii="Arial" w:hAnsi="Arial" w:cs="Arial"/>
                <w:color w:val="auto"/>
                <w:szCs w:val="22"/>
              </w:rPr>
            </w:pPr>
            <w:r w:rsidRPr="00AD73FE">
              <w:rPr>
                <w:rFonts w:ascii="Arial" w:hAnsi="Arial" w:cs="Arial"/>
                <w:color w:val="auto"/>
                <w:szCs w:val="22"/>
              </w:rPr>
              <w:t xml:space="preserve">Add Comments </w:t>
            </w:r>
          </w:p>
        </w:tc>
      </w:tr>
      <w:tr w:rsidR="004056A3" w:rsidRPr="00112EDE" w14:paraId="3DC1115B" w14:textId="77777777" w:rsidTr="00AE6DDF">
        <w:tc>
          <w:tcPr>
            <w:tcW w:w="1008" w:type="pct"/>
          </w:tcPr>
          <w:p w14:paraId="0923171E" w14:textId="4465DBCA" w:rsidR="004056A3" w:rsidRPr="00AD73FE" w:rsidRDefault="004056A3" w:rsidP="00947578">
            <w:pPr>
              <w:spacing w:before="40" w:after="40"/>
              <w:rPr>
                <w:rFonts w:ascii="Arial" w:hAnsi="Arial" w:cs="Arial"/>
                <w:b/>
                <w:color w:val="auto"/>
                <w:szCs w:val="22"/>
              </w:rPr>
            </w:pPr>
            <w:r>
              <w:rPr>
                <w:rFonts w:ascii="Arial" w:hAnsi="Arial" w:cs="Arial"/>
                <w:b/>
                <w:color w:val="auto"/>
                <w:szCs w:val="22"/>
              </w:rPr>
              <w:t>Data Source Manager (UI)</w:t>
            </w:r>
          </w:p>
        </w:tc>
        <w:tc>
          <w:tcPr>
            <w:tcW w:w="3992" w:type="pct"/>
          </w:tcPr>
          <w:p w14:paraId="071DB870" w14:textId="77777777" w:rsidR="004056A3" w:rsidRDefault="004056A3" w:rsidP="00947578">
            <w:pPr>
              <w:pStyle w:val="ListParagraph"/>
              <w:numPr>
                <w:ilvl w:val="0"/>
                <w:numId w:val="19"/>
              </w:numPr>
              <w:spacing w:before="60" w:after="60"/>
              <w:ind w:left="426"/>
              <w:rPr>
                <w:rFonts w:ascii="Arial" w:hAnsi="Arial" w:cs="Arial"/>
                <w:color w:val="auto"/>
                <w:szCs w:val="22"/>
              </w:rPr>
            </w:pPr>
            <w:r>
              <w:rPr>
                <w:rFonts w:ascii="Arial" w:hAnsi="Arial" w:cs="Arial"/>
                <w:color w:val="auto"/>
                <w:szCs w:val="22"/>
              </w:rPr>
              <w:t>Regression Request Accepted or Request Not Accepted (on behalf of VINCI)</w:t>
            </w:r>
          </w:p>
          <w:p w14:paraId="223A9DB6" w14:textId="0F8F79B4" w:rsidR="004056A3" w:rsidRPr="00AD73FE" w:rsidRDefault="004056A3" w:rsidP="00947578">
            <w:pPr>
              <w:pStyle w:val="ListParagraph"/>
              <w:numPr>
                <w:ilvl w:val="0"/>
                <w:numId w:val="19"/>
              </w:numPr>
              <w:spacing w:before="60" w:after="60"/>
              <w:ind w:left="426"/>
              <w:rPr>
                <w:rFonts w:ascii="Arial" w:hAnsi="Arial" w:cs="Arial"/>
                <w:color w:val="auto"/>
                <w:szCs w:val="22"/>
              </w:rPr>
            </w:pPr>
            <w:r>
              <w:rPr>
                <w:rFonts w:ascii="Arial" w:hAnsi="Arial" w:cs="Arial"/>
                <w:color w:val="auto"/>
                <w:szCs w:val="22"/>
              </w:rPr>
              <w:t xml:space="preserve">Add Comments and </w:t>
            </w:r>
            <w:r w:rsidR="002607F0">
              <w:rPr>
                <w:rFonts w:ascii="Arial" w:hAnsi="Arial" w:cs="Arial"/>
                <w:color w:val="auto"/>
                <w:szCs w:val="22"/>
              </w:rPr>
              <w:t>D</w:t>
            </w:r>
            <w:r>
              <w:rPr>
                <w:rFonts w:ascii="Arial" w:hAnsi="Arial" w:cs="Arial"/>
                <w:color w:val="auto"/>
                <w:szCs w:val="22"/>
              </w:rPr>
              <w:t>eliver Results</w:t>
            </w:r>
          </w:p>
        </w:tc>
      </w:tr>
      <w:tr w:rsidR="0023476B" w:rsidRPr="00112EDE" w14:paraId="6FA80B5F" w14:textId="77777777" w:rsidTr="00AE6DDF">
        <w:tc>
          <w:tcPr>
            <w:tcW w:w="1008" w:type="pct"/>
          </w:tcPr>
          <w:p w14:paraId="7895B089" w14:textId="77777777" w:rsidR="0023476B" w:rsidRPr="00AD73FE" w:rsidRDefault="0023476B" w:rsidP="00947578">
            <w:pPr>
              <w:spacing w:before="40" w:after="40"/>
              <w:rPr>
                <w:rFonts w:ascii="Arial" w:hAnsi="Arial" w:cs="Arial"/>
                <w:b/>
                <w:color w:val="auto"/>
                <w:szCs w:val="22"/>
              </w:rPr>
            </w:pPr>
            <w:r w:rsidRPr="00AD73FE">
              <w:rPr>
                <w:rFonts w:ascii="Arial" w:hAnsi="Arial" w:cs="Arial"/>
                <w:b/>
                <w:color w:val="auto"/>
                <w:szCs w:val="22"/>
              </w:rPr>
              <w:t>History (UI)</w:t>
            </w:r>
          </w:p>
        </w:tc>
        <w:tc>
          <w:tcPr>
            <w:tcW w:w="3992" w:type="pct"/>
          </w:tcPr>
          <w:p w14:paraId="21A26FCF" w14:textId="4670F6CE" w:rsidR="0023476B" w:rsidRPr="00AD73FE" w:rsidRDefault="0023476B" w:rsidP="00947578">
            <w:pPr>
              <w:pStyle w:val="ListParagraph"/>
              <w:numPr>
                <w:ilvl w:val="0"/>
                <w:numId w:val="19"/>
              </w:numPr>
              <w:spacing w:before="60" w:after="60"/>
              <w:ind w:left="426"/>
              <w:rPr>
                <w:rFonts w:ascii="Arial" w:hAnsi="Arial" w:cs="Arial"/>
                <w:color w:val="auto"/>
                <w:szCs w:val="22"/>
              </w:rPr>
            </w:pPr>
            <w:r w:rsidRPr="00AD73FE">
              <w:rPr>
                <w:rFonts w:ascii="Arial" w:hAnsi="Arial" w:cs="Arial"/>
                <w:color w:val="auto"/>
                <w:szCs w:val="22"/>
              </w:rPr>
              <w:t>Verify High Level and Detailed History is captured for each tran</w:t>
            </w:r>
            <w:r w:rsidR="00947578">
              <w:rPr>
                <w:rFonts w:ascii="Arial" w:hAnsi="Arial" w:cs="Arial"/>
                <w:color w:val="auto"/>
                <w:szCs w:val="22"/>
              </w:rPr>
              <w:t>saction related to each request</w:t>
            </w:r>
          </w:p>
        </w:tc>
      </w:tr>
      <w:tr w:rsidR="0023476B" w:rsidRPr="00112EDE" w14:paraId="7C001CE8" w14:textId="77777777" w:rsidTr="00AE6DDF">
        <w:tc>
          <w:tcPr>
            <w:tcW w:w="1008" w:type="pct"/>
          </w:tcPr>
          <w:p w14:paraId="1CC93E0A" w14:textId="77777777" w:rsidR="0023476B" w:rsidRPr="00AD73FE" w:rsidRDefault="0023476B" w:rsidP="00947578">
            <w:pPr>
              <w:spacing w:before="40" w:after="40"/>
              <w:rPr>
                <w:rFonts w:ascii="Arial" w:hAnsi="Arial" w:cs="Arial"/>
                <w:b/>
                <w:color w:val="auto"/>
                <w:szCs w:val="22"/>
              </w:rPr>
            </w:pPr>
            <w:r w:rsidRPr="00AD73FE">
              <w:rPr>
                <w:rFonts w:ascii="Arial" w:hAnsi="Arial" w:cs="Arial"/>
                <w:b/>
                <w:color w:val="auto"/>
                <w:szCs w:val="22"/>
              </w:rPr>
              <w:t>Comments (UI)</w:t>
            </w:r>
          </w:p>
        </w:tc>
        <w:tc>
          <w:tcPr>
            <w:tcW w:w="3992" w:type="pct"/>
          </w:tcPr>
          <w:p w14:paraId="6F5DC94A" w14:textId="2A4AFEFA" w:rsidR="0023476B" w:rsidRPr="00AD73FE" w:rsidRDefault="0023476B" w:rsidP="00947578">
            <w:pPr>
              <w:pStyle w:val="ListParagraph"/>
              <w:numPr>
                <w:ilvl w:val="0"/>
                <w:numId w:val="19"/>
              </w:numPr>
              <w:spacing w:before="60" w:after="60"/>
              <w:ind w:left="426"/>
              <w:rPr>
                <w:rFonts w:ascii="Arial" w:hAnsi="Arial" w:cs="Arial"/>
                <w:color w:val="auto"/>
                <w:szCs w:val="22"/>
              </w:rPr>
            </w:pPr>
            <w:r w:rsidRPr="00AD73FE">
              <w:rPr>
                <w:rFonts w:ascii="Arial" w:hAnsi="Arial" w:cs="Arial"/>
                <w:color w:val="auto"/>
                <w:szCs w:val="22"/>
              </w:rPr>
              <w:t xml:space="preserve">Provide the ability to add comments throughout </w:t>
            </w:r>
            <w:r w:rsidR="00947578">
              <w:rPr>
                <w:rFonts w:ascii="Arial" w:hAnsi="Arial" w:cs="Arial"/>
                <w:color w:val="auto"/>
                <w:szCs w:val="22"/>
              </w:rPr>
              <w:t>the lifecycle of a data request</w:t>
            </w:r>
          </w:p>
        </w:tc>
      </w:tr>
      <w:tr w:rsidR="0023476B" w:rsidRPr="00112EDE" w14:paraId="17FCFC49" w14:textId="77777777" w:rsidTr="00AE6DDF">
        <w:tc>
          <w:tcPr>
            <w:tcW w:w="1008" w:type="pct"/>
          </w:tcPr>
          <w:p w14:paraId="2B61E865" w14:textId="7BB8CE07" w:rsidR="0023476B" w:rsidRPr="00AD73FE" w:rsidRDefault="00AD73FE" w:rsidP="00947578">
            <w:pPr>
              <w:spacing w:before="40" w:after="40"/>
              <w:rPr>
                <w:rFonts w:ascii="Arial" w:hAnsi="Arial" w:cs="Arial"/>
                <w:b/>
                <w:color w:val="auto"/>
                <w:szCs w:val="22"/>
              </w:rPr>
            </w:pPr>
            <w:r w:rsidRPr="00AD73FE">
              <w:rPr>
                <w:rFonts w:ascii="Arial" w:hAnsi="Arial" w:cs="Arial"/>
                <w:b/>
                <w:color w:val="auto"/>
                <w:szCs w:val="22"/>
              </w:rPr>
              <w:lastRenderedPageBreak/>
              <w:t>Back</w:t>
            </w:r>
            <w:r w:rsidR="0023476B" w:rsidRPr="00AD73FE">
              <w:rPr>
                <w:rFonts w:ascii="Arial" w:hAnsi="Arial" w:cs="Arial"/>
                <w:b/>
                <w:color w:val="auto"/>
                <w:szCs w:val="22"/>
              </w:rPr>
              <w:t>end</w:t>
            </w:r>
          </w:p>
        </w:tc>
        <w:tc>
          <w:tcPr>
            <w:tcW w:w="3992" w:type="pct"/>
          </w:tcPr>
          <w:p w14:paraId="07181DEB" w14:textId="429584AB" w:rsidR="0023476B" w:rsidRPr="00AD73FE" w:rsidRDefault="0023476B" w:rsidP="00947578">
            <w:pPr>
              <w:pStyle w:val="ListParagraph"/>
              <w:numPr>
                <w:ilvl w:val="0"/>
                <w:numId w:val="19"/>
              </w:numPr>
              <w:spacing w:before="40"/>
              <w:ind w:left="432"/>
              <w:contextualSpacing w:val="0"/>
              <w:rPr>
                <w:rFonts w:ascii="Arial" w:hAnsi="Arial" w:cs="Arial"/>
                <w:color w:val="auto"/>
                <w:szCs w:val="22"/>
              </w:rPr>
            </w:pPr>
            <w:r w:rsidRPr="00AD73FE">
              <w:rPr>
                <w:rFonts w:ascii="Arial" w:hAnsi="Arial" w:cs="Arial"/>
                <w:szCs w:val="22"/>
              </w:rPr>
              <w:t xml:space="preserve">Data File Assessment </w:t>
            </w:r>
            <w:r w:rsidRPr="00AD73FE">
              <w:rPr>
                <w:rFonts w:ascii="Arial" w:hAnsi="Arial" w:cs="Arial"/>
                <w:color w:val="auto"/>
                <w:szCs w:val="22"/>
              </w:rPr>
              <w:t xml:space="preserve">(file checking) </w:t>
            </w:r>
          </w:p>
          <w:p w14:paraId="43406204" w14:textId="445CFE8E" w:rsidR="0023476B" w:rsidRPr="00AD73FE" w:rsidRDefault="0023476B" w:rsidP="00947578">
            <w:pPr>
              <w:pStyle w:val="ListParagraph"/>
              <w:numPr>
                <w:ilvl w:val="0"/>
                <w:numId w:val="19"/>
              </w:numPr>
              <w:spacing w:after="40"/>
              <w:ind w:left="432"/>
              <w:contextualSpacing w:val="0"/>
              <w:rPr>
                <w:rFonts w:ascii="Arial" w:hAnsi="Arial" w:cs="Arial"/>
                <w:color w:val="auto"/>
                <w:szCs w:val="22"/>
              </w:rPr>
            </w:pPr>
            <w:r w:rsidRPr="00AD73FE">
              <w:rPr>
                <w:rFonts w:ascii="Arial" w:hAnsi="Arial" w:cs="Arial"/>
                <w:szCs w:val="22"/>
              </w:rPr>
              <w:t>COPY Table Function (VINCI to Genisis</w:t>
            </w:r>
            <w:r w:rsidR="00AE6DDF" w:rsidRPr="00AD73FE">
              <w:rPr>
                <w:rFonts w:ascii="Arial" w:hAnsi="Arial" w:cs="Arial"/>
                <w:szCs w:val="22"/>
              </w:rPr>
              <w:t>2</w:t>
            </w:r>
            <w:r w:rsidRPr="00AD73FE">
              <w:rPr>
                <w:rFonts w:ascii="Arial" w:hAnsi="Arial" w:cs="Arial"/>
                <w:szCs w:val="22"/>
              </w:rPr>
              <w:t>)</w:t>
            </w:r>
          </w:p>
        </w:tc>
      </w:tr>
      <w:tr w:rsidR="0023476B" w:rsidRPr="00112EDE" w14:paraId="7C865D2A" w14:textId="77777777" w:rsidTr="00AE6DDF">
        <w:trPr>
          <w:trHeight w:val="575"/>
        </w:trPr>
        <w:tc>
          <w:tcPr>
            <w:tcW w:w="1008" w:type="pct"/>
          </w:tcPr>
          <w:p w14:paraId="5F674546" w14:textId="77777777" w:rsidR="0023476B" w:rsidRPr="00AD73FE" w:rsidRDefault="0023476B" w:rsidP="00947578">
            <w:pPr>
              <w:spacing w:before="40" w:after="40"/>
              <w:rPr>
                <w:rFonts w:ascii="Arial" w:hAnsi="Arial" w:cs="Arial"/>
                <w:b/>
                <w:color w:val="auto"/>
                <w:szCs w:val="22"/>
              </w:rPr>
            </w:pPr>
            <w:r w:rsidRPr="00AD73FE">
              <w:rPr>
                <w:rFonts w:ascii="Arial" w:hAnsi="Arial" w:cs="Arial"/>
                <w:b/>
                <w:color w:val="auto"/>
                <w:szCs w:val="22"/>
              </w:rPr>
              <w:t>Security</w:t>
            </w:r>
          </w:p>
        </w:tc>
        <w:tc>
          <w:tcPr>
            <w:tcW w:w="3992" w:type="pct"/>
          </w:tcPr>
          <w:p w14:paraId="17D97695" w14:textId="77777777" w:rsidR="0023476B" w:rsidRPr="00AD73FE" w:rsidRDefault="0023476B" w:rsidP="00947578">
            <w:pPr>
              <w:pStyle w:val="ListParagraph"/>
              <w:numPr>
                <w:ilvl w:val="0"/>
                <w:numId w:val="19"/>
              </w:numPr>
              <w:spacing w:before="40"/>
              <w:ind w:left="432"/>
              <w:contextualSpacing w:val="0"/>
              <w:rPr>
                <w:rFonts w:ascii="Arial" w:hAnsi="Arial" w:cs="Arial"/>
                <w:color w:val="auto"/>
                <w:szCs w:val="22"/>
              </w:rPr>
            </w:pPr>
            <w:r w:rsidRPr="00AD73FE">
              <w:rPr>
                <w:rFonts w:ascii="Arial" w:hAnsi="Arial" w:cs="Arial"/>
                <w:color w:val="auto"/>
                <w:szCs w:val="22"/>
              </w:rPr>
              <w:t>Integration with VA’s Active Directory</w:t>
            </w:r>
          </w:p>
          <w:p w14:paraId="0CA6F80A" w14:textId="77777777" w:rsidR="0023476B" w:rsidRPr="00AD73FE" w:rsidRDefault="0023476B" w:rsidP="00947578">
            <w:pPr>
              <w:pStyle w:val="ListParagraph"/>
              <w:numPr>
                <w:ilvl w:val="0"/>
                <w:numId w:val="19"/>
              </w:numPr>
              <w:spacing w:after="40"/>
              <w:ind w:left="432"/>
              <w:contextualSpacing w:val="0"/>
              <w:rPr>
                <w:rFonts w:ascii="Arial" w:hAnsi="Arial" w:cs="Arial"/>
                <w:color w:val="auto"/>
                <w:szCs w:val="22"/>
              </w:rPr>
            </w:pPr>
            <w:r w:rsidRPr="00AD73FE">
              <w:rPr>
                <w:rFonts w:ascii="Arial" w:hAnsi="Arial" w:cs="Arial"/>
                <w:color w:val="auto"/>
                <w:szCs w:val="22"/>
              </w:rPr>
              <w:t>Role-based access with two-factor authentication</w:t>
            </w:r>
          </w:p>
        </w:tc>
      </w:tr>
    </w:tbl>
    <w:p w14:paraId="50918331" w14:textId="77777777" w:rsidR="0023476B" w:rsidRDefault="0023476B" w:rsidP="00947578">
      <w:pPr>
        <w:rPr>
          <w:rFonts w:ascii="Arial" w:hAnsi="Arial" w:cs="Arial"/>
          <w:sz w:val="24"/>
        </w:rPr>
      </w:pPr>
    </w:p>
    <w:p w14:paraId="28934E54" w14:textId="6A859D37" w:rsidR="00563385" w:rsidRDefault="00563385" w:rsidP="00563385">
      <w:pPr>
        <w:pStyle w:val="Heading2"/>
      </w:pPr>
      <w:bookmarkStart w:id="4" w:name="_Toc485409663"/>
      <w:r>
        <w:t>Test Architecture</w:t>
      </w:r>
      <w:bookmarkEnd w:id="4"/>
    </w:p>
    <w:p w14:paraId="3630B7E5" w14:textId="213ED8A7" w:rsidR="00DA0399" w:rsidRPr="00DD4AC6" w:rsidRDefault="00AE6DDF" w:rsidP="00DA0399">
      <w:pPr>
        <w:pStyle w:val="BodyText"/>
      </w:pPr>
      <w:r>
        <w:t>Genisis</w:t>
      </w:r>
      <w:r w:rsidR="0016290F" w:rsidRPr="00DD4AC6">
        <w:t>2</w:t>
      </w:r>
      <w:r w:rsidR="00DA0399" w:rsidRPr="00DD4AC6">
        <w:t xml:space="preserve"> Sustainment testing is conducted in a </w:t>
      </w:r>
      <w:r w:rsidR="00A323FF">
        <w:t>S</w:t>
      </w:r>
      <w:r w:rsidR="00DA0399" w:rsidRPr="00DD4AC6">
        <w:t xml:space="preserve">oftware </w:t>
      </w:r>
      <w:r w:rsidR="00A323FF">
        <w:t>Quality A</w:t>
      </w:r>
      <w:r w:rsidR="00DA0399" w:rsidRPr="00DD4AC6">
        <w:t xml:space="preserve">ssurance (SQA) environment which is located at the </w:t>
      </w:r>
      <w:r w:rsidR="00061E85" w:rsidRPr="00DD4AC6">
        <w:t>Austin</w:t>
      </w:r>
      <w:r w:rsidR="00DA0399" w:rsidRPr="00DD4AC6">
        <w:t xml:space="preserve"> </w:t>
      </w:r>
      <w:r w:rsidR="00061E85" w:rsidRPr="00DD4AC6">
        <w:t>Information Technology Center (A</w:t>
      </w:r>
      <w:r w:rsidR="00DA0399" w:rsidRPr="00DD4AC6">
        <w:t xml:space="preserve">ITC). As shown in </w:t>
      </w:r>
      <w:r w:rsidR="00A323FF">
        <w:t>Figure 1,</w:t>
      </w:r>
      <w:r w:rsidR="00DA0399" w:rsidRPr="00DD4AC6">
        <w:t xml:space="preserve"> the testers connect to the </w:t>
      </w:r>
      <w:r>
        <w:t>Genisis</w:t>
      </w:r>
      <w:r w:rsidR="0016290F" w:rsidRPr="00DD4AC6">
        <w:t>2</w:t>
      </w:r>
      <w:r w:rsidR="00DA0399" w:rsidRPr="00DD4AC6">
        <w:t xml:space="preserve"> Solution via standard Web Application ports over HTTPS. All communication between the </w:t>
      </w:r>
      <w:r w:rsidR="0023476B" w:rsidRPr="00DD4AC6">
        <w:t xml:space="preserve">Genisis2 </w:t>
      </w:r>
      <w:r w:rsidR="00DA0399" w:rsidRPr="00DD4AC6">
        <w:t>components is through standard, VA approved communication protocols. Please refer to Section 1.3 for more details about the components that are part of the environment.</w:t>
      </w:r>
    </w:p>
    <w:p w14:paraId="6749B359" w14:textId="04FB0A8A" w:rsidR="00AD44F3" w:rsidRPr="00AD44F3" w:rsidRDefault="00DA0399" w:rsidP="00A323FF">
      <w:pPr>
        <w:pStyle w:val="Caption"/>
        <w:spacing w:after="120"/>
      </w:pPr>
      <w:r w:rsidRPr="008B2DFC">
        <w:rPr>
          <w:noProof/>
        </w:rPr>
        <mc:AlternateContent>
          <mc:Choice Requires="wps">
            <w:drawing>
              <wp:anchor distT="0" distB="0" distL="114300" distR="114300" simplePos="0" relativeHeight="251659264" behindDoc="0" locked="0" layoutInCell="1" allowOverlap="1" wp14:anchorId="39A0F1A6" wp14:editId="3EB90593">
                <wp:simplePos x="0" y="0"/>
                <wp:positionH relativeFrom="margin">
                  <wp:posOffset>1463040</wp:posOffset>
                </wp:positionH>
                <wp:positionV relativeFrom="paragraph">
                  <wp:posOffset>286385</wp:posOffset>
                </wp:positionV>
                <wp:extent cx="4511040" cy="502920"/>
                <wp:effectExtent l="0" t="0" r="22860" b="11430"/>
                <wp:wrapNone/>
                <wp:docPr id="2" name="Left-Right Arrow 2"/>
                <wp:cNvGraphicFramePr/>
                <a:graphic xmlns:a="http://schemas.openxmlformats.org/drawingml/2006/main">
                  <a:graphicData uri="http://schemas.microsoft.com/office/word/2010/wordprocessingShape">
                    <wps:wsp>
                      <wps:cNvSpPr/>
                      <wps:spPr>
                        <a:xfrm>
                          <a:off x="0" y="0"/>
                          <a:ext cx="4511040" cy="502920"/>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8406CC6" w14:textId="77777777" w:rsidR="00DA05EE" w:rsidRDefault="00DA05EE" w:rsidP="00DA0399">
                            <w:pPr>
                              <w:jc w:val="center"/>
                            </w:pPr>
                            <w:r w:rsidRPr="00A323FF">
                              <w:rPr>
                                <w:color w:val="FFFFFF" w:themeColor="background1"/>
                              </w:rPr>
                              <w:t>VA Intranet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2" o:spid="_x0000_s1026" type="#_x0000_t69" style="position:absolute;left:0;text-align:left;margin-left:115.2pt;margin-top:22.55pt;width:355.2pt;height:39.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" adj="1204" fillcolor="#4f81bd [3204]" strokecolor="#243f60 [1604]" strokeweight="2pt">
                <v:textbox>
                  <w:txbxContent>
                    <w:p w14:paraId="58406CC6" w14:textId="77777777" w:rsidR="00DA05EE" w:rsidRDefault="00DA05EE" w:rsidP="00DA0399">
                      <w:pPr>
                        <w:jc w:val="center"/>
                      </w:pPr>
                      <w:r w:rsidRPr="00A323FF">
                        <w:rPr>
                          <w:color w:val="FFFFFF" w:themeColor="background1"/>
                        </w:rPr>
                        <w:t>VA Intranet</w:t>
                      </w:r>
                    </w:p>
                  </w:txbxContent>
                </v:textbox>
                <w10:wrap anchorx="margin"/>
              </v:shape>
            </w:pict>
          </mc:Fallback>
        </mc:AlternateContent>
      </w:r>
      <w:r w:rsidR="00563385">
        <w:t xml:space="preserve">Figure </w:t>
      </w:r>
      <w:r w:rsidR="00EE1886">
        <w:t>1</w:t>
      </w:r>
      <w:r w:rsidR="00563385">
        <w:t>: Environment Architecture</w:t>
      </w:r>
    </w:p>
    <w:p w14:paraId="0660A46E" w14:textId="77777777" w:rsidR="00DA0399" w:rsidRPr="00DA0399" w:rsidRDefault="00DA0399" w:rsidP="00DA0399"/>
    <w:p w14:paraId="4490BC3E" w14:textId="77777777" w:rsidR="00DA0399" w:rsidRPr="00DA0399" w:rsidRDefault="00DA0399" w:rsidP="00DA0399"/>
    <w:p w14:paraId="7F927DC5" w14:textId="1295676E" w:rsidR="008A1EE4" w:rsidRDefault="008A1EE4" w:rsidP="00563385">
      <w:pPr>
        <w:pStyle w:val="BodyText"/>
        <w:rPr>
          <w:noProof/>
        </w:rPr>
      </w:pPr>
    </w:p>
    <w:p w14:paraId="08ADB45E" w14:textId="51A31792" w:rsidR="0023476B" w:rsidRDefault="0023476B" w:rsidP="00563385">
      <w:pPr>
        <w:pStyle w:val="BodyText"/>
        <w:rPr>
          <w:rFonts w:ascii="Arial" w:hAnsi="Arial" w:cs="Arial"/>
        </w:rPr>
      </w:pPr>
      <w:r>
        <w:rPr>
          <w:rFonts w:ascii="Arial" w:hAnsi="Arial" w:cs="Arial"/>
          <w:noProof/>
        </w:rPr>
        <w:drawing>
          <wp:inline distT="0" distB="0" distL="0" distR="0" wp14:anchorId="0CBFB1A4" wp14:editId="3C778E83">
            <wp:extent cx="5944235" cy="2950845"/>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4235" cy="2950845"/>
                    </a:xfrm>
                    <a:prstGeom prst="rect">
                      <a:avLst/>
                    </a:prstGeom>
                    <a:noFill/>
                  </pic:spPr>
                </pic:pic>
              </a:graphicData>
            </a:graphic>
          </wp:inline>
        </w:drawing>
      </w:r>
    </w:p>
    <w:p w14:paraId="6FDDA145" w14:textId="77777777" w:rsidR="00061E85" w:rsidRDefault="00061E85" w:rsidP="00563385">
      <w:pPr>
        <w:pStyle w:val="BodyText"/>
        <w:rPr>
          <w:rFonts w:ascii="Arial" w:hAnsi="Arial" w:cs="Arial"/>
        </w:rPr>
      </w:pPr>
    </w:p>
    <w:p w14:paraId="1B385D56" w14:textId="3F1FD7DC" w:rsidR="00061E85" w:rsidRPr="00DD4AC6" w:rsidRDefault="00061E85" w:rsidP="00563385">
      <w:pPr>
        <w:pStyle w:val="BodyText"/>
        <w:rPr>
          <w:szCs w:val="24"/>
        </w:rPr>
      </w:pPr>
      <w:r w:rsidRPr="00DD4AC6">
        <w:rPr>
          <w:szCs w:val="24"/>
        </w:rPr>
        <w:t>The Test Server Architecture consists of the following components:</w:t>
      </w:r>
    </w:p>
    <w:p w14:paraId="7D6BBB8A" w14:textId="4C5B5D46" w:rsidR="00061E85" w:rsidRPr="00DD4AC6" w:rsidRDefault="0023476B" w:rsidP="00061E85">
      <w:pPr>
        <w:pStyle w:val="BodyText"/>
        <w:numPr>
          <w:ilvl w:val="0"/>
          <w:numId w:val="20"/>
        </w:numPr>
        <w:rPr>
          <w:szCs w:val="24"/>
        </w:rPr>
      </w:pPr>
      <w:r w:rsidRPr="00DD4AC6">
        <w:rPr>
          <w:szCs w:val="24"/>
        </w:rPr>
        <w:t xml:space="preserve">Angular </w:t>
      </w:r>
      <w:r w:rsidR="00061E85" w:rsidRPr="00DD4AC6">
        <w:rPr>
          <w:szCs w:val="24"/>
        </w:rPr>
        <w:t>Apache Webserver running on RHEL</w:t>
      </w:r>
    </w:p>
    <w:p w14:paraId="29069219" w14:textId="0351EE3A" w:rsidR="00061E85" w:rsidRPr="00DD4AC6" w:rsidRDefault="00061E85" w:rsidP="00061E85">
      <w:pPr>
        <w:pStyle w:val="BodyText"/>
        <w:numPr>
          <w:ilvl w:val="0"/>
          <w:numId w:val="20"/>
        </w:numPr>
        <w:rPr>
          <w:szCs w:val="24"/>
        </w:rPr>
      </w:pPr>
      <w:proofErr w:type="spellStart"/>
      <w:r w:rsidRPr="00DD4AC6">
        <w:rPr>
          <w:szCs w:val="24"/>
        </w:rPr>
        <w:t>Wildfly</w:t>
      </w:r>
      <w:proofErr w:type="spellEnd"/>
      <w:r w:rsidRPr="00DD4AC6">
        <w:rPr>
          <w:szCs w:val="24"/>
        </w:rPr>
        <w:t xml:space="preserve"> Application Server running on RHEL</w:t>
      </w:r>
    </w:p>
    <w:p w14:paraId="7C1F9162" w14:textId="792CD29A" w:rsidR="00061E85" w:rsidRPr="00DD4AC6" w:rsidRDefault="00061E85" w:rsidP="00061E85">
      <w:pPr>
        <w:pStyle w:val="BodyText"/>
        <w:numPr>
          <w:ilvl w:val="0"/>
          <w:numId w:val="20"/>
        </w:numPr>
        <w:rPr>
          <w:szCs w:val="24"/>
        </w:rPr>
      </w:pPr>
      <w:r w:rsidRPr="00DD4AC6">
        <w:rPr>
          <w:szCs w:val="24"/>
        </w:rPr>
        <w:t>Microsoft SQL Server Database running on Microsoft Windows 2008 R2</w:t>
      </w:r>
    </w:p>
    <w:p w14:paraId="015E80BA" w14:textId="77777777" w:rsidR="00061E85" w:rsidRPr="00DD4AC6" w:rsidRDefault="00061E85" w:rsidP="00061E85">
      <w:pPr>
        <w:pStyle w:val="BodyText"/>
        <w:ind w:left="720"/>
        <w:rPr>
          <w:szCs w:val="24"/>
        </w:rPr>
      </w:pPr>
    </w:p>
    <w:p w14:paraId="59A7BDDE" w14:textId="77777777" w:rsidR="00F87EEF" w:rsidRPr="00A323FF" w:rsidRDefault="00F87EEF" w:rsidP="00F87EEF">
      <w:pPr>
        <w:spacing w:before="120" w:after="120"/>
        <w:rPr>
          <w:sz w:val="24"/>
        </w:rPr>
      </w:pPr>
      <w:r w:rsidRPr="00A323FF">
        <w:rPr>
          <w:sz w:val="24"/>
        </w:rPr>
        <w:t xml:space="preserve">The Webserver consists of Apache running on Red Hat Enterprise Linux (RHEL). It employs Angular JS as the User Interface (UI) framework. </w:t>
      </w:r>
    </w:p>
    <w:p w14:paraId="132BD9A0" w14:textId="77777777" w:rsidR="00F87EEF" w:rsidRPr="00A323FF" w:rsidRDefault="00F87EEF" w:rsidP="00F87EEF">
      <w:pPr>
        <w:spacing w:before="120" w:after="120"/>
        <w:rPr>
          <w:sz w:val="24"/>
        </w:rPr>
      </w:pPr>
      <w:r w:rsidRPr="00A323FF">
        <w:rPr>
          <w:sz w:val="24"/>
        </w:rPr>
        <w:t xml:space="preserve">The Application Server runs on Red Hat Enterprise Linux (RHEL). It supports two main components – The Application Code in Java and the Java Business Process Management (JBPM) engine. </w:t>
      </w:r>
    </w:p>
    <w:p w14:paraId="144878CA" w14:textId="724D8177" w:rsidR="00F87EEF" w:rsidRPr="00A323FF" w:rsidRDefault="00F87EEF" w:rsidP="00F87EEF">
      <w:pPr>
        <w:spacing w:before="120" w:after="120"/>
        <w:rPr>
          <w:sz w:val="24"/>
        </w:rPr>
      </w:pPr>
      <w:r w:rsidRPr="00A323FF">
        <w:rPr>
          <w:sz w:val="24"/>
        </w:rPr>
        <w:t xml:space="preserve">The Java code handles the application logic and serves as the backend engine that the webserver calls using the API interface. It also manages the user interactions of the workflow management. The Java </w:t>
      </w:r>
      <w:r w:rsidR="00A323FF">
        <w:rPr>
          <w:sz w:val="24"/>
        </w:rPr>
        <w:t>c</w:t>
      </w:r>
      <w:r w:rsidRPr="00A323FF">
        <w:rPr>
          <w:sz w:val="24"/>
        </w:rPr>
        <w:t xml:space="preserve">ode also uses the </w:t>
      </w:r>
      <w:proofErr w:type="gramStart"/>
      <w:r w:rsidRPr="00A323FF">
        <w:rPr>
          <w:sz w:val="24"/>
        </w:rPr>
        <w:t>Spring</w:t>
      </w:r>
      <w:proofErr w:type="gramEnd"/>
      <w:r w:rsidRPr="00A323FF">
        <w:rPr>
          <w:sz w:val="24"/>
        </w:rPr>
        <w:t xml:space="preserve"> framework and manages the Object-Relational mapping needed for the application. </w:t>
      </w:r>
    </w:p>
    <w:p w14:paraId="3B4E908F" w14:textId="01A57B09" w:rsidR="00F87EEF" w:rsidRPr="00A323FF" w:rsidRDefault="00F87EEF" w:rsidP="00F87EEF">
      <w:pPr>
        <w:spacing w:before="120" w:after="120"/>
        <w:rPr>
          <w:sz w:val="24"/>
        </w:rPr>
      </w:pPr>
      <w:r w:rsidRPr="00A323FF">
        <w:rPr>
          <w:sz w:val="24"/>
        </w:rPr>
        <w:t xml:space="preserve">The Java Business Process Management engine captures the workflow logic and executes it. The JBPM engine manages its database entries in a separate database hosted in the common database server instance of Microsoft SQL server. Changes to the workflow can be made in this engine and deployed. </w:t>
      </w:r>
    </w:p>
    <w:p w14:paraId="500C9A1C" w14:textId="3E875951" w:rsidR="00F87EEF" w:rsidRPr="00A323FF" w:rsidRDefault="00F87EEF" w:rsidP="00F87EEF">
      <w:pPr>
        <w:spacing w:before="120" w:after="120"/>
        <w:rPr>
          <w:sz w:val="24"/>
        </w:rPr>
      </w:pPr>
      <w:r w:rsidRPr="00A323FF">
        <w:rPr>
          <w:sz w:val="24"/>
        </w:rPr>
        <w:t xml:space="preserve">The Database Server is a Microsoft Windows 2008 R2 server and hosts </w:t>
      </w:r>
      <w:r w:rsidR="00A323FF">
        <w:rPr>
          <w:sz w:val="24"/>
        </w:rPr>
        <w:t xml:space="preserve">a </w:t>
      </w:r>
      <w:r w:rsidRPr="00A323FF">
        <w:rPr>
          <w:sz w:val="24"/>
        </w:rPr>
        <w:t>Microsoft SQL server 2012 database engine. This database holds and manages all the data related to the application. The JBPM engine has a separate database here in the same instance and manages workflow related data in it.</w:t>
      </w:r>
    </w:p>
    <w:p w14:paraId="02D80996" w14:textId="248F9011" w:rsidR="00563385" w:rsidRDefault="00563385" w:rsidP="00563385">
      <w:pPr>
        <w:pStyle w:val="Heading2"/>
      </w:pPr>
      <w:bookmarkStart w:id="5" w:name="_Toc485409664"/>
      <w:r>
        <w:t>Test Environment/ Configuration</w:t>
      </w:r>
      <w:bookmarkEnd w:id="5"/>
      <w:r w:rsidR="00CF736C">
        <w:t xml:space="preserve"> </w:t>
      </w:r>
    </w:p>
    <w:p w14:paraId="34F47691" w14:textId="25B9B75F" w:rsidR="008A1EE4" w:rsidRPr="00DD4AC6" w:rsidRDefault="008A1EE4" w:rsidP="00C62A9C">
      <w:pPr>
        <w:rPr>
          <w:sz w:val="24"/>
        </w:rPr>
      </w:pPr>
      <w:r w:rsidRPr="00DD4AC6">
        <w:rPr>
          <w:sz w:val="24"/>
        </w:rPr>
        <w:t xml:space="preserve">The </w:t>
      </w:r>
      <w:r w:rsidR="00AD44F3" w:rsidRPr="00DD4AC6">
        <w:rPr>
          <w:sz w:val="24"/>
        </w:rPr>
        <w:t>Genisis</w:t>
      </w:r>
      <w:r w:rsidR="0016290F" w:rsidRPr="00DD4AC6">
        <w:rPr>
          <w:sz w:val="24"/>
        </w:rPr>
        <w:t>2</w:t>
      </w:r>
      <w:r w:rsidRPr="00DD4AC6">
        <w:rPr>
          <w:sz w:val="24"/>
        </w:rPr>
        <w:t xml:space="preserve"> Test environment is divided into the following conceptual layers and the related physical layer components depicted in </w:t>
      </w:r>
      <w:r w:rsidR="00A323FF">
        <w:rPr>
          <w:sz w:val="24"/>
        </w:rPr>
        <w:t>Figure 1:</w:t>
      </w:r>
    </w:p>
    <w:p w14:paraId="120F06F4" w14:textId="77777777" w:rsidR="00AD44F3" w:rsidRPr="00DD4AC6" w:rsidRDefault="00AD44F3" w:rsidP="0016290F">
      <w:pPr>
        <w:ind w:firstLine="720"/>
        <w:rPr>
          <w:sz w:val="24"/>
        </w:rPr>
      </w:pPr>
    </w:p>
    <w:p w14:paraId="21755F90" w14:textId="77777777" w:rsidR="008A1EE4" w:rsidRPr="00DD4AC6" w:rsidRDefault="008A1EE4" w:rsidP="00531685">
      <w:pPr>
        <w:pStyle w:val="ListParagraph"/>
        <w:numPr>
          <w:ilvl w:val="0"/>
          <w:numId w:val="15"/>
        </w:numPr>
        <w:spacing w:after="200" w:line="276" w:lineRule="auto"/>
        <w:rPr>
          <w:sz w:val="24"/>
        </w:rPr>
      </w:pPr>
      <w:r w:rsidRPr="00DD4AC6">
        <w:rPr>
          <w:sz w:val="24"/>
        </w:rPr>
        <w:t>Presentation</w:t>
      </w:r>
    </w:p>
    <w:p w14:paraId="2EDFDB59" w14:textId="77777777" w:rsidR="008A1EE4" w:rsidRPr="00DD4AC6" w:rsidRDefault="008A1EE4" w:rsidP="00531685">
      <w:pPr>
        <w:pStyle w:val="ListParagraph"/>
        <w:numPr>
          <w:ilvl w:val="0"/>
          <w:numId w:val="15"/>
        </w:numPr>
        <w:spacing w:after="200" w:line="276" w:lineRule="auto"/>
        <w:rPr>
          <w:sz w:val="24"/>
        </w:rPr>
      </w:pPr>
      <w:r w:rsidRPr="00DD4AC6">
        <w:rPr>
          <w:sz w:val="24"/>
        </w:rPr>
        <w:t>Application</w:t>
      </w:r>
    </w:p>
    <w:p w14:paraId="140D6933" w14:textId="224C41B2" w:rsidR="00AC094D" w:rsidRPr="00DD4AC6" w:rsidRDefault="008A1EE4" w:rsidP="00AC094D">
      <w:pPr>
        <w:pStyle w:val="ListParagraph"/>
        <w:numPr>
          <w:ilvl w:val="0"/>
          <w:numId w:val="15"/>
        </w:numPr>
        <w:spacing w:after="200" w:line="276" w:lineRule="auto"/>
        <w:rPr>
          <w:sz w:val="24"/>
        </w:rPr>
      </w:pPr>
      <w:r w:rsidRPr="00DD4AC6">
        <w:rPr>
          <w:sz w:val="24"/>
        </w:rPr>
        <w:t>Data</w:t>
      </w:r>
    </w:p>
    <w:p w14:paraId="5CBA9DB2" w14:textId="2E004C0A" w:rsidR="00456241" w:rsidRDefault="00456241" w:rsidP="00456241">
      <w:pPr>
        <w:rPr>
          <w:sz w:val="24"/>
        </w:rPr>
      </w:pPr>
      <w:r w:rsidRPr="00DD4AC6">
        <w:rPr>
          <w:sz w:val="24"/>
        </w:rPr>
        <w:t>Authentication and Authorization is not a separate layer of the application</w:t>
      </w:r>
      <w:r w:rsidR="00A323FF">
        <w:rPr>
          <w:sz w:val="24"/>
        </w:rPr>
        <w:t>,</w:t>
      </w:r>
      <w:r w:rsidRPr="00DD4AC6">
        <w:rPr>
          <w:sz w:val="24"/>
        </w:rPr>
        <w:t xml:space="preserve"> but is necessary to describe it when outlining how the application works.</w:t>
      </w:r>
    </w:p>
    <w:p w14:paraId="5C71FA91" w14:textId="77777777" w:rsidR="00A323FF" w:rsidRPr="00DD4AC6" w:rsidRDefault="00A323FF" w:rsidP="00456241">
      <w:pPr>
        <w:rPr>
          <w:sz w:val="24"/>
        </w:rPr>
      </w:pPr>
    </w:p>
    <w:p w14:paraId="7E40AB13" w14:textId="4B593E1B" w:rsidR="00456241" w:rsidRPr="00DD4AC6" w:rsidRDefault="00456241" w:rsidP="00456241">
      <w:pPr>
        <w:rPr>
          <w:sz w:val="24"/>
        </w:rPr>
      </w:pPr>
      <w:r w:rsidRPr="00DD4AC6">
        <w:rPr>
          <w:sz w:val="24"/>
        </w:rPr>
        <w:t>The Presentation layer is the top layer of the Genisis2 Solution architecture and represents the way a us</w:t>
      </w:r>
      <w:r w:rsidR="00A323FF">
        <w:rPr>
          <w:sz w:val="24"/>
        </w:rPr>
        <w:t>er interacts with the Genisis2 s</w:t>
      </w:r>
      <w:r w:rsidRPr="00DD4AC6">
        <w:rPr>
          <w:sz w:val="24"/>
        </w:rPr>
        <w:t xml:space="preserve">olution. It uses Apache Web Server software and Angular JS as the User Interface Framework. </w:t>
      </w:r>
    </w:p>
    <w:p w14:paraId="11EFE9F2" w14:textId="77777777" w:rsidR="00456241" w:rsidRPr="00DD4AC6" w:rsidRDefault="00456241" w:rsidP="00456241">
      <w:pPr>
        <w:ind w:firstLine="720"/>
        <w:rPr>
          <w:sz w:val="24"/>
        </w:rPr>
      </w:pPr>
    </w:p>
    <w:p w14:paraId="3BEEAE13" w14:textId="77777777" w:rsidR="00456241" w:rsidRPr="00DD4AC6" w:rsidRDefault="00456241" w:rsidP="00456241">
      <w:pPr>
        <w:rPr>
          <w:sz w:val="24"/>
        </w:rPr>
      </w:pPr>
      <w:r w:rsidRPr="00DD4AC6">
        <w:rPr>
          <w:sz w:val="24"/>
        </w:rPr>
        <w:t xml:space="preserve">The Application layer uses a combination of Java Code and Java Business Process Management engine to capture an execute business processes and rules. The Presentation layer calls the Application layer, which is the backend application engine using an Application Programming Interface (API). </w:t>
      </w:r>
    </w:p>
    <w:p w14:paraId="4E98DB7A" w14:textId="77777777" w:rsidR="00456241" w:rsidRPr="00DD4AC6" w:rsidRDefault="00456241" w:rsidP="00456241">
      <w:pPr>
        <w:ind w:firstLine="720"/>
        <w:rPr>
          <w:sz w:val="24"/>
        </w:rPr>
      </w:pPr>
    </w:p>
    <w:p w14:paraId="5928C996" w14:textId="30EA9BBE" w:rsidR="00456241" w:rsidRPr="00DD4AC6" w:rsidRDefault="00456241" w:rsidP="00456241">
      <w:pPr>
        <w:rPr>
          <w:sz w:val="24"/>
        </w:rPr>
      </w:pPr>
      <w:r w:rsidRPr="00DD4AC6">
        <w:rPr>
          <w:sz w:val="24"/>
        </w:rPr>
        <w:t xml:space="preserve">The security model protects the platform from unauthorized access across the web. Applications that interface with the Genisis2 </w:t>
      </w:r>
      <w:r w:rsidR="00A323FF">
        <w:rPr>
          <w:sz w:val="24"/>
        </w:rPr>
        <w:t>s</w:t>
      </w:r>
      <w:r w:rsidRPr="00DD4AC6">
        <w:rPr>
          <w:sz w:val="24"/>
        </w:rPr>
        <w:t>olution platform use standard VA standardized web services to communicate. The Platform also controls access to data through security, controls access to the database and raises events for workflow processes and custom business logic implementations.</w:t>
      </w:r>
    </w:p>
    <w:p w14:paraId="0CCA5969" w14:textId="77777777" w:rsidR="00456241" w:rsidRPr="00DD4AC6" w:rsidRDefault="00456241" w:rsidP="00456241">
      <w:pPr>
        <w:ind w:firstLine="720"/>
        <w:rPr>
          <w:sz w:val="24"/>
        </w:rPr>
      </w:pPr>
    </w:p>
    <w:p w14:paraId="49CC5AB8" w14:textId="295F3FC0" w:rsidR="00AC094D" w:rsidRPr="00DD4AC6" w:rsidRDefault="00456241" w:rsidP="00456241">
      <w:pPr>
        <w:rPr>
          <w:sz w:val="24"/>
        </w:rPr>
      </w:pPr>
      <w:r w:rsidRPr="00DD4AC6">
        <w:rPr>
          <w:sz w:val="24"/>
        </w:rPr>
        <w:t xml:space="preserve">The Data layer, the lowest layer in the architecture, provides the </w:t>
      </w:r>
      <w:r w:rsidR="00A323FF">
        <w:rPr>
          <w:sz w:val="24"/>
        </w:rPr>
        <w:t>c</w:t>
      </w:r>
      <w:r w:rsidRPr="00DD4AC6">
        <w:rPr>
          <w:sz w:val="24"/>
        </w:rPr>
        <w:t>entralized databases for storing the Genisis2 Solution data. The Data layer also consists of the Document Repository, which serves content management and dashboard capabilities, as well as, workflow management used by the platform layer.</w:t>
      </w:r>
    </w:p>
    <w:p w14:paraId="4B6F7B3E" w14:textId="18F35F18" w:rsidR="00A323FF" w:rsidRPr="00AD44F3" w:rsidRDefault="00A323FF" w:rsidP="00A323FF">
      <w:pPr>
        <w:pStyle w:val="Caption"/>
        <w:spacing w:after="120"/>
      </w:pPr>
      <w:r>
        <w:t>Figure 2: Security Architecture</w:t>
      </w:r>
    </w:p>
    <w:p w14:paraId="0259DB82" w14:textId="77777777" w:rsidR="00456241" w:rsidRDefault="00456241" w:rsidP="00456241">
      <w:pPr>
        <w:rPr>
          <w:rFonts w:ascii="Arial" w:hAnsi="Arial" w:cs="Arial"/>
          <w:sz w:val="24"/>
        </w:rPr>
      </w:pPr>
    </w:p>
    <w:p w14:paraId="6CD1F088" w14:textId="17868F0A" w:rsidR="00DD4AC6" w:rsidRPr="00DD4AC6" w:rsidRDefault="00DD4AC6" w:rsidP="00DD4AC6">
      <w:pPr>
        <w:rPr>
          <w:rFonts w:ascii="Arial" w:hAnsi="Arial" w:cs="Arial"/>
          <w:color w:val="000000"/>
          <w:sz w:val="28"/>
          <w:szCs w:val="28"/>
        </w:rPr>
      </w:pPr>
      <w:r>
        <w:rPr>
          <w:rFonts w:ascii="Arial" w:hAnsi="Arial" w:cs="Arial"/>
          <w:color w:val="000000"/>
          <w:sz w:val="28"/>
          <w:szCs w:val="28"/>
        </w:rPr>
        <w:t>Genisis2 Security Architecture</w:t>
      </w:r>
    </w:p>
    <w:p w14:paraId="1F989379" w14:textId="6019A4F6" w:rsidR="00456241" w:rsidRDefault="00456241" w:rsidP="00456241">
      <w:pPr>
        <w:jc w:val="center"/>
        <w:rPr>
          <w:rFonts w:ascii="Arial" w:hAnsi="Arial" w:cs="Arial"/>
          <w:b/>
          <w:color w:val="000000"/>
          <w:sz w:val="28"/>
          <w:szCs w:val="28"/>
          <w:u w:val="single"/>
        </w:rPr>
      </w:pPr>
      <w:r w:rsidRPr="00F8665F">
        <w:rPr>
          <w:noProof/>
          <w:color w:val="000000"/>
          <w:sz w:val="24"/>
          <w:szCs w:val="20"/>
        </w:rPr>
        <w:drawing>
          <wp:inline distT="0" distB="0" distL="0" distR="0" wp14:anchorId="52DA637B" wp14:editId="5E956B42">
            <wp:extent cx="5943600" cy="2323465"/>
            <wp:effectExtent l="0" t="0" r="0" b="63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t="24230" b="-2"/>
                    <a:stretch/>
                  </pic:blipFill>
                  <pic:spPr bwMode="auto">
                    <a:xfrm>
                      <a:off x="0" y="0"/>
                      <a:ext cx="5943600" cy="2323465"/>
                    </a:xfrm>
                    <a:prstGeom prst="rect">
                      <a:avLst/>
                    </a:prstGeom>
                    <a:noFill/>
                    <a:ln>
                      <a:noFill/>
                    </a:ln>
                    <a:extLst>
                      <a:ext uri="{53640926-AAD7-44D8-BBD7-CCE9431645EC}">
                        <a14:shadowObscured xmlns:a14="http://schemas.microsoft.com/office/drawing/2010/main"/>
                      </a:ext>
                    </a:extLst>
                  </pic:spPr>
                </pic:pic>
              </a:graphicData>
            </a:graphic>
          </wp:inline>
        </w:drawing>
      </w:r>
    </w:p>
    <w:p w14:paraId="67BF1394" w14:textId="77777777" w:rsidR="00456241" w:rsidRDefault="00456241" w:rsidP="00456241">
      <w:pPr>
        <w:jc w:val="center"/>
        <w:rPr>
          <w:rFonts w:ascii="Arial" w:hAnsi="Arial" w:cs="Arial"/>
          <w:b/>
          <w:color w:val="000000"/>
          <w:sz w:val="28"/>
          <w:szCs w:val="28"/>
          <w:u w:val="single"/>
        </w:rPr>
      </w:pPr>
    </w:p>
    <w:p w14:paraId="1484D0E5" w14:textId="1BCDA1D9" w:rsidR="00A323FF" w:rsidRDefault="00A323FF" w:rsidP="00A323FF">
      <w:pPr>
        <w:rPr>
          <w:rFonts w:ascii="Arial" w:hAnsi="Arial" w:cs="Arial"/>
          <w:b/>
          <w:color w:val="000000"/>
          <w:sz w:val="28"/>
          <w:szCs w:val="28"/>
        </w:rPr>
      </w:pPr>
      <w:r w:rsidRPr="00A323FF">
        <w:rPr>
          <w:rFonts w:ascii="Arial" w:hAnsi="Arial" w:cs="Arial"/>
          <w:b/>
          <w:color w:val="000000"/>
          <w:sz w:val="28"/>
          <w:szCs w:val="28"/>
        </w:rPr>
        <w:t xml:space="preserve">Authentication and Authorization </w:t>
      </w:r>
    </w:p>
    <w:p w14:paraId="3AC6D5C1" w14:textId="77777777" w:rsidR="00A323FF" w:rsidRPr="00A323FF" w:rsidRDefault="00A323FF" w:rsidP="00A323FF">
      <w:pPr>
        <w:rPr>
          <w:rFonts w:ascii="Arial" w:hAnsi="Arial" w:cs="Arial"/>
          <w:b/>
          <w:color w:val="000000"/>
          <w:sz w:val="28"/>
          <w:szCs w:val="28"/>
        </w:rPr>
      </w:pPr>
    </w:p>
    <w:p w14:paraId="293F1962" w14:textId="464F77B5" w:rsidR="00456241" w:rsidRPr="00DD4AC6" w:rsidRDefault="005C7734" w:rsidP="00456241">
      <w:pPr>
        <w:rPr>
          <w:color w:val="000000"/>
          <w:sz w:val="24"/>
        </w:rPr>
      </w:pPr>
      <w:r>
        <w:rPr>
          <w:color w:val="000000"/>
          <w:sz w:val="24"/>
        </w:rPr>
        <w:t xml:space="preserve">Figure 2 illustrates the Genisis2 security architecture. </w:t>
      </w:r>
      <w:r w:rsidR="00456241" w:rsidRPr="00DD4AC6">
        <w:rPr>
          <w:color w:val="000000"/>
          <w:sz w:val="24"/>
        </w:rPr>
        <w:t xml:space="preserve">User Names and Passwords are controlled by centralized VA LDAP access control processes. Password Expiry and other administrative processes are controlled by </w:t>
      </w:r>
      <w:r w:rsidR="00DA43CA">
        <w:rPr>
          <w:color w:val="000000"/>
          <w:sz w:val="24"/>
        </w:rPr>
        <w:t>the VA LDAP</w:t>
      </w:r>
      <w:r w:rsidR="00456241" w:rsidRPr="00DD4AC6">
        <w:rPr>
          <w:color w:val="000000"/>
          <w:sz w:val="24"/>
        </w:rPr>
        <w:t xml:space="preserve"> group.</w:t>
      </w:r>
    </w:p>
    <w:p w14:paraId="74BD86E9" w14:textId="77777777" w:rsidR="00456241" w:rsidRPr="00DD4AC6" w:rsidRDefault="00456241" w:rsidP="00456241">
      <w:pPr>
        <w:rPr>
          <w:color w:val="000000"/>
          <w:sz w:val="24"/>
        </w:rPr>
      </w:pPr>
    </w:p>
    <w:p w14:paraId="25ED8F55" w14:textId="0C4D7E36" w:rsidR="00456241" w:rsidRDefault="00456241" w:rsidP="00456241">
      <w:pPr>
        <w:rPr>
          <w:color w:val="000000"/>
          <w:sz w:val="24"/>
        </w:rPr>
      </w:pPr>
      <w:r w:rsidRPr="00DD4AC6">
        <w:rPr>
          <w:color w:val="000000"/>
          <w:sz w:val="24"/>
        </w:rPr>
        <w:t>Genisis2 uses its own local database server to handle Genisis</w:t>
      </w:r>
      <w:r w:rsidR="00AE6DDF">
        <w:rPr>
          <w:color w:val="000000"/>
          <w:sz w:val="24"/>
        </w:rPr>
        <w:t>2</w:t>
      </w:r>
      <w:r w:rsidRPr="00DD4AC6">
        <w:rPr>
          <w:color w:val="000000"/>
          <w:sz w:val="24"/>
        </w:rPr>
        <w:t xml:space="preserve"> User Roles. Genisis2 user types are managed within the local database server to provide the user some functions and hide others from them. For example, </w:t>
      </w:r>
      <w:proofErr w:type="gramStart"/>
      <w:r w:rsidRPr="00DD4AC6">
        <w:rPr>
          <w:color w:val="000000"/>
          <w:sz w:val="24"/>
        </w:rPr>
        <w:t xml:space="preserve">a user is recognized as a </w:t>
      </w:r>
      <w:r w:rsidR="00AE6DDF">
        <w:rPr>
          <w:color w:val="000000"/>
          <w:sz w:val="24"/>
        </w:rPr>
        <w:t>Requestor</w:t>
      </w:r>
      <w:r w:rsidRPr="00DD4AC6">
        <w:rPr>
          <w:color w:val="000000"/>
          <w:sz w:val="24"/>
        </w:rPr>
        <w:t xml:space="preserve">, Data </w:t>
      </w:r>
      <w:r w:rsidR="00AE6DDF">
        <w:rPr>
          <w:color w:val="000000"/>
          <w:sz w:val="24"/>
        </w:rPr>
        <w:t xml:space="preserve">Destination </w:t>
      </w:r>
      <w:r w:rsidRPr="00DD4AC6">
        <w:rPr>
          <w:color w:val="000000"/>
          <w:sz w:val="24"/>
        </w:rPr>
        <w:t>Manager or Genisis</w:t>
      </w:r>
      <w:r w:rsidR="00AE6DDF">
        <w:rPr>
          <w:color w:val="000000"/>
          <w:sz w:val="24"/>
        </w:rPr>
        <w:t>2</w:t>
      </w:r>
      <w:r w:rsidRPr="00DD4AC6">
        <w:rPr>
          <w:color w:val="000000"/>
          <w:sz w:val="24"/>
        </w:rPr>
        <w:t xml:space="preserve"> System Administrator and are</w:t>
      </w:r>
      <w:proofErr w:type="gramEnd"/>
      <w:r w:rsidRPr="00DD4AC6">
        <w:rPr>
          <w:color w:val="000000"/>
          <w:sz w:val="24"/>
        </w:rPr>
        <w:t xml:space="preserve"> afforded different levels of functionality within the system.</w:t>
      </w:r>
    </w:p>
    <w:p w14:paraId="13EF8A0D" w14:textId="77777777" w:rsidR="00A323FF" w:rsidRPr="00DD4AC6" w:rsidRDefault="00A323FF" w:rsidP="00456241">
      <w:pPr>
        <w:rPr>
          <w:color w:val="000000"/>
          <w:sz w:val="24"/>
        </w:rPr>
      </w:pPr>
    </w:p>
    <w:p w14:paraId="25A07EEE" w14:textId="5FA232E3" w:rsidR="00456241" w:rsidRPr="00DD4AC6" w:rsidRDefault="00456241" w:rsidP="00456241">
      <w:pPr>
        <w:rPr>
          <w:color w:val="000000"/>
          <w:sz w:val="24"/>
        </w:rPr>
      </w:pPr>
      <w:r w:rsidRPr="00DD4AC6">
        <w:rPr>
          <w:color w:val="000000"/>
          <w:sz w:val="24"/>
        </w:rPr>
        <w:t>When a new</w:t>
      </w:r>
      <w:r w:rsidR="00AE6DDF">
        <w:rPr>
          <w:color w:val="000000"/>
          <w:sz w:val="24"/>
        </w:rPr>
        <w:t xml:space="preserve"> user is created within Genisis</w:t>
      </w:r>
      <w:r w:rsidRPr="00DD4AC6">
        <w:rPr>
          <w:color w:val="000000"/>
          <w:sz w:val="24"/>
        </w:rPr>
        <w:t>2 it needs to authenticate that person’s username and Research groups they belong from the VA LDAP server and update the local database.</w:t>
      </w:r>
    </w:p>
    <w:p w14:paraId="19323C24" w14:textId="77777777" w:rsidR="00456241" w:rsidRPr="00DD4AC6" w:rsidRDefault="00456241" w:rsidP="00456241">
      <w:pPr>
        <w:rPr>
          <w:color w:val="000000"/>
          <w:sz w:val="24"/>
        </w:rPr>
      </w:pPr>
    </w:p>
    <w:p w14:paraId="3739F617" w14:textId="53EBA7DD" w:rsidR="00456241" w:rsidRPr="00DD4AC6" w:rsidRDefault="00AE6DDF" w:rsidP="00456241">
      <w:pPr>
        <w:rPr>
          <w:color w:val="000000"/>
          <w:sz w:val="24"/>
        </w:rPr>
      </w:pPr>
      <w:r>
        <w:rPr>
          <w:color w:val="000000"/>
          <w:sz w:val="24"/>
        </w:rPr>
        <w:t>Genisis</w:t>
      </w:r>
      <w:r w:rsidR="00456241" w:rsidRPr="00DD4AC6">
        <w:rPr>
          <w:color w:val="000000"/>
          <w:sz w:val="24"/>
        </w:rPr>
        <w:t xml:space="preserve">2 authenticates any user with only the local database server and at the same time, information about which Research Groups they belong to, which projects they belong to, who their Data </w:t>
      </w:r>
      <w:r w:rsidR="00126A44">
        <w:rPr>
          <w:color w:val="000000"/>
          <w:sz w:val="24"/>
        </w:rPr>
        <w:t xml:space="preserve">Destination </w:t>
      </w:r>
      <w:r w:rsidR="00456241" w:rsidRPr="00DD4AC6">
        <w:rPr>
          <w:color w:val="000000"/>
          <w:sz w:val="24"/>
        </w:rPr>
        <w:t xml:space="preserve">Manager is all extracted from the server at this time.  </w:t>
      </w:r>
    </w:p>
    <w:p w14:paraId="45A28EFF" w14:textId="77777777" w:rsidR="00456241" w:rsidRPr="00DD4AC6" w:rsidRDefault="00456241" w:rsidP="00456241">
      <w:pPr>
        <w:rPr>
          <w:color w:val="000000"/>
          <w:sz w:val="24"/>
        </w:rPr>
      </w:pPr>
    </w:p>
    <w:p w14:paraId="0854A0C9" w14:textId="77777777" w:rsidR="00456241" w:rsidRPr="00DD4AC6" w:rsidRDefault="00456241" w:rsidP="00456241">
      <w:pPr>
        <w:rPr>
          <w:color w:val="000000"/>
          <w:sz w:val="24"/>
        </w:rPr>
      </w:pPr>
      <w:r w:rsidRPr="00DD4AC6">
        <w:rPr>
          <w:color w:val="000000"/>
          <w:sz w:val="24"/>
        </w:rPr>
        <w:t>Encryption is handled by http</w:t>
      </w:r>
      <w:bookmarkStart w:id="6" w:name="_GoBack"/>
      <w:bookmarkEnd w:id="6"/>
      <w:r w:rsidRPr="00DD4AC6">
        <w:rPr>
          <w:color w:val="000000"/>
          <w:sz w:val="24"/>
        </w:rPr>
        <w:t xml:space="preserve">s protocol with </w:t>
      </w:r>
      <w:proofErr w:type="spellStart"/>
      <w:r w:rsidRPr="00DD4AC6">
        <w:rPr>
          <w:color w:val="000000"/>
          <w:sz w:val="24"/>
        </w:rPr>
        <w:t>ssl</w:t>
      </w:r>
      <w:proofErr w:type="spellEnd"/>
      <w:r w:rsidRPr="00DD4AC6">
        <w:rPr>
          <w:color w:val="000000"/>
          <w:sz w:val="24"/>
        </w:rPr>
        <w:t xml:space="preserve"> certificates installed on the servers and VA LDAP servers natively.</w:t>
      </w:r>
    </w:p>
    <w:p w14:paraId="31A8F1D2" w14:textId="77777777" w:rsidR="00456241" w:rsidRPr="00F8665F" w:rsidRDefault="00456241" w:rsidP="00456241">
      <w:pPr>
        <w:ind w:firstLine="720"/>
        <w:rPr>
          <w:rFonts w:ascii="Arial" w:hAnsi="Arial" w:cs="Arial"/>
          <w:color w:val="000000"/>
          <w:sz w:val="24"/>
        </w:rPr>
      </w:pPr>
    </w:p>
    <w:p w14:paraId="3951E4F9" w14:textId="77777777" w:rsidR="00456241" w:rsidRPr="005C7734" w:rsidRDefault="00456241" w:rsidP="00456241">
      <w:pPr>
        <w:rPr>
          <w:rFonts w:ascii="Arial" w:hAnsi="Arial" w:cs="Arial"/>
          <w:b/>
          <w:color w:val="000000"/>
          <w:sz w:val="28"/>
          <w:szCs w:val="28"/>
        </w:rPr>
      </w:pPr>
      <w:r w:rsidRPr="005C7734">
        <w:rPr>
          <w:rFonts w:ascii="Arial" w:hAnsi="Arial" w:cs="Arial"/>
          <w:b/>
          <w:color w:val="000000"/>
          <w:sz w:val="28"/>
          <w:szCs w:val="28"/>
        </w:rPr>
        <w:lastRenderedPageBreak/>
        <w:t>Identity Management</w:t>
      </w:r>
    </w:p>
    <w:p w14:paraId="51E2E3F5" w14:textId="77777777" w:rsidR="00A1147F" w:rsidRDefault="00A1147F" w:rsidP="00A1147F">
      <w:pPr>
        <w:pStyle w:val="BodyText"/>
      </w:pPr>
      <w:r>
        <w:t>Genisis2 supports the following user types:</w:t>
      </w:r>
    </w:p>
    <w:p w14:paraId="08501C74" w14:textId="77777777" w:rsidR="00A1147F" w:rsidRDefault="00A1147F" w:rsidP="00A1147F">
      <w:pPr>
        <w:pStyle w:val="BodyText"/>
        <w:numPr>
          <w:ilvl w:val="0"/>
          <w:numId w:val="24"/>
        </w:numPr>
        <w:rPr>
          <w:bCs/>
        </w:rPr>
      </w:pPr>
      <w:r>
        <w:rPr>
          <w:bCs/>
        </w:rPr>
        <w:t>Requestor</w:t>
      </w:r>
    </w:p>
    <w:p w14:paraId="04603794" w14:textId="77777777" w:rsidR="00A1147F" w:rsidRDefault="00A1147F" w:rsidP="00A1147F">
      <w:pPr>
        <w:pStyle w:val="BodyText"/>
        <w:numPr>
          <w:ilvl w:val="0"/>
          <w:numId w:val="24"/>
        </w:numPr>
        <w:rPr>
          <w:bCs/>
        </w:rPr>
      </w:pPr>
      <w:r>
        <w:rPr>
          <w:bCs/>
        </w:rPr>
        <w:t>Data Destination Manager</w:t>
      </w:r>
    </w:p>
    <w:p w14:paraId="7A40ED66" w14:textId="77777777" w:rsidR="00A1147F" w:rsidRDefault="00A1147F" w:rsidP="00A1147F">
      <w:pPr>
        <w:pStyle w:val="BodyText"/>
        <w:numPr>
          <w:ilvl w:val="0"/>
          <w:numId w:val="24"/>
        </w:numPr>
        <w:rPr>
          <w:bCs/>
        </w:rPr>
      </w:pPr>
      <w:r>
        <w:rPr>
          <w:bCs/>
        </w:rPr>
        <w:t>Data Source Manager</w:t>
      </w:r>
    </w:p>
    <w:p w14:paraId="27E04A95" w14:textId="77777777" w:rsidR="00A1147F" w:rsidRDefault="00A1147F" w:rsidP="00A1147F">
      <w:pPr>
        <w:pStyle w:val="BodyText"/>
        <w:numPr>
          <w:ilvl w:val="0"/>
          <w:numId w:val="24"/>
        </w:numPr>
        <w:rPr>
          <w:bCs/>
        </w:rPr>
      </w:pPr>
      <w:r>
        <w:rPr>
          <w:bCs/>
        </w:rPr>
        <w:t>Genisis2 System Administrator (planned for a future release)</w:t>
      </w:r>
    </w:p>
    <w:p w14:paraId="6299F897" w14:textId="77777777" w:rsidR="00A1147F" w:rsidRDefault="00A1147F" w:rsidP="00A1147F">
      <w:pPr>
        <w:pStyle w:val="BodyText"/>
      </w:pPr>
      <w:r>
        <w:t xml:space="preserve">The Requestor has the minimum set of activities they can access and perform in the application. For example, the Requestor can generate and track </w:t>
      </w:r>
      <w:proofErr w:type="gramStart"/>
      <w:r>
        <w:t>their own</w:t>
      </w:r>
      <w:proofErr w:type="gramEnd"/>
      <w:r>
        <w:t xml:space="preserve"> data requests. </w:t>
      </w:r>
    </w:p>
    <w:p w14:paraId="47E2971D" w14:textId="77777777" w:rsidR="00A1147F" w:rsidRDefault="00A1147F" w:rsidP="00A1147F">
      <w:pPr>
        <w:pStyle w:val="BodyText"/>
      </w:pPr>
      <w:r>
        <w:t xml:space="preserve">The Data Destination Manager has all the capabilities of a Requestor, but can review and approve requests, review and approve data results, and track requests more broadly.  </w:t>
      </w:r>
    </w:p>
    <w:p w14:paraId="5ACC20B4" w14:textId="77777777" w:rsidR="00A1147F" w:rsidRDefault="00A1147F" w:rsidP="00A1147F">
      <w:pPr>
        <w:pStyle w:val="BodyText"/>
      </w:pPr>
      <w:r>
        <w:t xml:space="preserve">The Data Source Manager addresses any questions about the data that they may have with the Requestor (through the Data Destination Manager and not directly), prepares and places the data in a Source landing zone database, and notifies the Data Destination Manager of its location. </w:t>
      </w:r>
    </w:p>
    <w:p w14:paraId="640F8C2E" w14:textId="77777777" w:rsidR="00A1147F" w:rsidRDefault="00A1147F" w:rsidP="00A1147F">
      <w:pPr>
        <w:pStyle w:val="BodyText"/>
      </w:pPr>
      <w:r>
        <w:t xml:space="preserve">The Data Destination Manager will then copy the data over from the Source landing zone database to the Destination landing zone database, extract the data to a flat file, and perform any additional cleanup that may be required. Personally Identifiable Information (PII) and Protected Health Information (PHI) information is then removed from this data and copied over to the specific Study Mart set up for the Requestor. </w:t>
      </w:r>
    </w:p>
    <w:p w14:paraId="4381A50A" w14:textId="77777777" w:rsidR="00A1147F" w:rsidRDefault="00A1147F" w:rsidP="00A1147F">
      <w:pPr>
        <w:pStyle w:val="BodyText"/>
      </w:pPr>
      <w:r>
        <w:t>The Genisis2 System Administrator is a super user that has access to all of the functions that the Requestor and the Data Destination Manager have; and in addition, the Genisis2 System Administrator can Create, Modify, or Delete users. The Genisis2 System Administrator is responsible for creating a user account within Genisis2 and assigning one of the roles. The Genisis2 application then coordinates with the VA LDAP server to create and store the role information.</w:t>
      </w:r>
    </w:p>
    <w:p w14:paraId="73754D52" w14:textId="77777777" w:rsidR="00456241" w:rsidRPr="00F8665F" w:rsidRDefault="00456241" w:rsidP="00456241">
      <w:pPr>
        <w:ind w:firstLine="720"/>
        <w:rPr>
          <w:rFonts w:ascii="Arial" w:hAnsi="Arial" w:cs="Arial"/>
          <w:color w:val="000000"/>
          <w:sz w:val="24"/>
        </w:rPr>
      </w:pPr>
    </w:p>
    <w:p w14:paraId="7624349A" w14:textId="19588F73" w:rsidR="00456241" w:rsidRPr="005C7734" w:rsidRDefault="005C7734" w:rsidP="00456241">
      <w:pPr>
        <w:rPr>
          <w:rFonts w:ascii="Arial" w:hAnsi="Arial" w:cs="Arial"/>
          <w:b/>
          <w:color w:val="000000"/>
          <w:sz w:val="28"/>
          <w:szCs w:val="28"/>
        </w:rPr>
      </w:pPr>
      <w:r>
        <w:rPr>
          <w:rFonts w:ascii="Arial" w:hAnsi="Arial" w:cs="Arial"/>
          <w:b/>
          <w:color w:val="000000"/>
          <w:sz w:val="28"/>
          <w:szCs w:val="28"/>
        </w:rPr>
        <w:t>Access C</w:t>
      </w:r>
      <w:r w:rsidR="00456241" w:rsidRPr="005C7734">
        <w:rPr>
          <w:rFonts w:ascii="Arial" w:hAnsi="Arial" w:cs="Arial"/>
          <w:b/>
          <w:color w:val="000000"/>
          <w:sz w:val="28"/>
          <w:szCs w:val="28"/>
        </w:rPr>
        <w:t>ontrol</w:t>
      </w:r>
    </w:p>
    <w:p w14:paraId="6602F4D9" w14:textId="77777777" w:rsidR="00456241" w:rsidRPr="00F8665F" w:rsidRDefault="00456241" w:rsidP="00456241">
      <w:pPr>
        <w:rPr>
          <w:rFonts w:ascii="Arial" w:hAnsi="Arial" w:cs="Arial"/>
          <w:b/>
          <w:color w:val="000000"/>
          <w:sz w:val="28"/>
          <w:szCs w:val="28"/>
          <w:u w:val="single"/>
        </w:rPr>
      </w:pPr>
    </w:p>
    <w:p w14:paraId="1A78213F" w14:textId="0C621148" w:rsidR="00456241" w:rsidRPr="00DD4AC6" w:rsidRDefault="00456241" w:rsidP="00456241">
      <w:pPr>
        <w:rPr>
          <w:color w:val="000000"/>
          <w:sz w:val="24"/>
        </w:rPr>
      </w:pPr>
      <w:r w:rsidRPr="00DD4AC6">
        <w:rPr>
          <w:color w:val="000000"/>
          <w:sz w:val="24"/>
        </w:rPr>
        <w:t xml:space="preserve">User Names and Passwords are controlled by centralized VA LDAP access control processes. Password Expiry and other administrative processes are controlled by </w:t>
      </w:r>
      <w:r w:rsidR="00DA43CA">
        <w:rPr>
          <w:color w:val="000000"/>
          <w:sz w:val="24"/>
        </w:rPr>
        <w:t>the VA LDAP</w:t>
      </w:r>
      <w:r w:rsidRPr="00DD4AC6">
        <w:rPr>
          <w:color w:val="000000"/>
          <w:sz w:val="24"/>
        </w:rPr>
        <w:t xml:space="preserve"> group. </w:t>
      </w:r>
    </w:p>
    <w:p w14:paraId="0DA01D65" w14:textId="77777777" w:rsidR="00456241" w:rsidRPr="00DD4AC6" w:rsidRDefault="00456241" w:rsidP="00456241">
      <w:pPr>
        <w:ind w:firstLine="720"/>
        <w:rPr>
          <w:color w:val="000000"/>
          <w:sz w:val="24"/>
        </w:rPr>
      </w:pPr>
    </w:p>
    <w:p w14:paraId="5294654F" w14:textId="523CC419" w:rsidR="00456241" w:rsidRPr="00DD4AC6" w:rsidRDefault="00456241" w:rsidP="00456241">
      <w:pPr>
        <w:rPr>
          <w:color w:val="000000"/>
          <w:sz w:val="24"/>
        </w:rPr>
      </w:pPr>
      <w:r w:rsidRPr="00DD4AC6">
        <w:rPr>
          <w:color w:val="000000"/>
          <w:sz w:val="24"/>
        </w:rPr>
        <w:t>Genisis2 coordinates with the local VA LDAP server for username and password authentication. Genisis2 user types are managed within a Genisis</w:t>
      </w:r>
      <w:r w:rsidR="00AE6DDF">
        <w:rPr>
          <w:color w:val="000000"/>
          <w:sz w:val="24"/>
        </w:rPr>
        <w:t>2</w:t>
      </w:r>
      <w:r w:rsidRPr="00DD4AC6">
        <w:rPr>
          <w:color w:val="000000"/>
          <w:sz w:val="24"/>
        </w:rPr>
        <w:t xml:space="preserve"> database server to provide the user some functions and hide others from them</w:t>
      </w:r>
      <w:r w:rsidR="00DA43CA">
        <w:rPr>
          <w:color w:val="000000"/>
          <w:sz w:val="24"/>
        </w:rPr>
        <w:t>.</w:t>
      </w:r>
      <w:r w:rsidRPr="00DD4AC6">
        <w:rPr>
          <w:color w:val="000000"/>
          <w:sz w:val="24"/>
        </w:rPr>
        <w:t xml:space="preserve"> For example, </w:t>
      </w:r>
      <w:proofErr w:type="gramStart"/>
      <w:r w:rsidRPr="00DD4AC6">
        <w:rPr>
          <w:color w:val="000000"/>
          <w:sz w:val="24"/>
        </w:rPr>
        <w:t>a user is recognized as a R</w:t>
      </w:r>
      <w:r w:rsidR="00AE6DDF">
        <w:rPr>
          <w:color w:val="000000"/>
          <w:sz w:val="24"/>
        </w:rPr>
        <w:t>equestor</w:t>
      </w:r>
      <w:r w:rsidRPr="00DD4AC6">
        <w:rPr>
          <w:color w:val="000000"/>
          <w:sz w:val="24"/>
        </w:rPr>
        <w:t>, Data</w:t>
      </w:r>
      <w:r w:rsidR="00AE6DDF">
        <w:rPr>
          <w:color w:val="000000"/>
          <w:sz w:val="24"/>
        </w:rPr>
        <w:t xml:space="preserve"> Destination</w:t>
      </w:r>
      <w:r w:rsidRPr="00DD4AC6">
        <w:rPr>
          <w:color w:val="000000"/>
          <w:sz w:val="24"/>
        </w:rPr>
        <w:t xml:space="preserve"> Manager</w:t>
      </w:r>
      <w:r w:rsidR="005C7734">
        <w:rPr>
          <w:color w:val="000000"/>
          <w:sz w:val="24"/>
        </w:rPr>
        <w:t>,</w:t>
      </w:r>
      <w:r w:rsidRPr="00DD4AC6">
        <w:rPr>
          <w:color w:val="000000"/>
          <w:sz w:val="24"/>
        </w:rPr>
        <w:t xml:space="preserve"> </w:t>
      </w:r>
      <w:r w:rsidR="00DA43CA">
        <w:rPr>
          <w:color w:val="000000"/>
          <w:sz w:val="24"/>
        </w:rPr>
        <w:t xml:space="preserve">Data Source Manager, </w:t>
      </w:r>
      <w:r w:rsidRPr="00DD4AC6">
        <w:rPr>
          <w:color w:val="000000"/>
          <w:sz w:val="24"/>
        </w:rPr>
        <w:t>or Genisis</w:t>
      </w:r>
      <w:r w:rsidR="00AE6DDF">
        <w:rPr>
          <w:color w:val="000000"/>
          <w:sz w:val="24"/>
        </w:rPr>
        <w:t>2</w:t>
      </w:r>
      <w:r w:rsidRPr="00DD4AC6">
        <w:rPr>
          <w:color w:val="000000"/>
          <w:sz w:val="24"/>
        </w:rPr>
        <w:t xml:space="preserve"> System Administrator</w:t>
      </w:r>
      <w:r w:rsidR="00DA43CA">
        <w:rPr>
          <w:color w:val="000000"/>
          <w:sz w:val="24"/>
        </w:rPr>
        <w:t>,</w:t>
      </w:r>
      <w:r w:rsidRPr="00DD4AC6">
        <w:rPr>
          <w:color w:val="000000"/>
          <w:sz w:val="24"/>
        </w:rPr>
        <w:t xml:space="preserve"> and are</w:t>
      </w:r>
      <w:proofErr w:type="gramEnd"/>
      <w:r w:rsidRPr="00DD4AC6">
        <w:rPr>
          <w:color w:val="000000"/>
          <w:sz w:val="24"/>
        </w:rPr>
        <w:t xml:space="preserve"> afforded different levels of functionality within the </w:t>
      </w:r>
      <w:r w:rsidR="00DA43CA">
        <w:rPr>
          <w:color w:val="000000"/>
          <w:sz w:val="24"/>
        </w:rPr>
        <w:t>application</w:t>
      </w:r>
      <w:r w:rsidRPr="00DD4AC6">
        <w:rPr>
          <w:color w:val="000000"/>
          <w:sz w:val="24"/>
        </w:rPr>
        <w:t>.</w:t>
      </w:r>
    </w:p>
    <w:p w14:paraId="77DB09FF" w14:textId="77777777" w:rsidR="00456241" w:rsidRDefault="00456241" w:rsidP="00456241">
      <w:pPr>
        <w:rPr>
          <w:rFonts w:ascii="Arial" w:hAnsi="Arial" w:cs="Arial"/>
          <w:sz w:val="24"/>
        </w:rPr>
      </w:pPr>
    </w:p>
    <w:p w14:paraId="25F8E4D8" w14:textId="70EB9281" w:rsidR="00707DBE" w:rsidRDefault="00A46A95" w:rsidP="00707DBE">
      <w:pPr>
        <w:pStyle w:val="Heading2"/>
      </w:pPr>
      <w:bookmarkStart w:id="7" w:name="_Toc485409665"/>
      <w:r>
        <w:t>I</w:t>
      </w:r>
      <w:r w:rsidR="00707DBE">
        <w:t>nstallation Process</w:t>
      </w:r>
      <w:bookmarkEnd w:id="7"/>
    </w:p>
    <w:p w14:paraId="586FF767" w14:textId="20EB614F" w:rsidR="00707DBE" w:rsidRPr="00DD4AC6" w:rsidRDefault="008A1EE4" w:rsidP="00C62A9C">
      <w:pPr>
        <w:pStyle w:val="BodyText"/>
        <w:rPr>
          <w:color w:val="000000"/>
          <w:sz w:val="20"/>
        </w:rPr>
      </w:pPr>
      <w:r w:rsidRPr="00DD4AC6">
        <w:t xml:space="preserve">The </w:t>
      </w:r>
      <w:r w:rsidR="00AE6DDF">
        <w:t>Genisis</w:t>
      </w:r>
      <w:r w:rsidR="0016290F" w:rsidRPr="00DD4AC6">
        <w:t>2</w:t>
      </w:r>
      <w:r w:rsidR="00B631ED" w:rsidRPr="00DD4AC6">
        <w:t xml:space="preserve"> Development Team performed all required installation</w:t>
      </w:r>
      <w:r w:rsidR="00F509D1" w:rsidRPr="00DD4AC6">
        <w:t>s</w:t>
      </w:r>
      <w:r w:rsidR="00B631ED" w:rsidRPr="00DD4AC6">
        <w:t xml:space="preserve"> in the </w:t>
      </w:r>
      <w:r w:rsidR="00B56DC1" w:rsidRPr="00DD4AC6">
        <w:t>VA</w:t>
      </w:r>
      <w:r w:rsidR="00B631ED" w:rsidRPr="00DD4AC6">
        <w:t xml:space="preserve"> environment</w:t>
      </w:r>
      <w:r w:rsidR="0016290F" w:rsidRPr="00DD4AC6">
        <w:t>.</w:t>
      </w:r>
      <w:r w:rsidR="00882FDA" w:rsidRPr="00DD4AC6">
        <w:t xml:space="preserve"> For </w:t>
      </w:r>
      <w:r w:rsidR="003B0BA9" w:rsidRPr="00DD4AC6">
        <w:t>details</w:t>
      </w:r>
      <w:r w:rsidR="00882FDA" w:rsidRPr="00DD4AC6">
        <w:t>, please see sections 1.2 and 1.3.</w:t>
      </w:r>
    </w:p>
    <w:p w14:paraId="5A730874" w14:textId="77777777" w:rsidR="00707DBE" w:rsidRDefault="00707DBE" w:rsidP="009867F7">
      <w:pPr>
        <w:pStyle w:val="Heading1"/>
        <w:pageBreakBefore w:val="0"/>
      </w:pPr>
      <w:bookmarkStart w:id="8" w:name="_Toc485409666"/>
      <w:r>
        <w:lastRenderedPageBreak/>
        <w:t>Test Data</w:t>
      </w:r>
      <w:bookmarkEnd w:id="8"/>
    </w:p>
    <w:p w14:paraId="0A182269" w14:textId="791395D6" w:rsidR="00DE53F9" w:rsidRPr="00DD4AC6" w:rsidRDefault="00DE53F9" w:rsidP="00C62A9C">
      <w:pPr>
        <w:pStyle w:val="BodyText"/>
      </w:pPr>
      <w:r w:rsidRPr="00DD4AC6">
        <w:t xml:space="preserve">All the test cases executed for </w:t>
      </w:r>
      <w:r w:rsidR="00AE6DDF">
        <w:t>Genisis</w:t>
      </w:r>
      <w:r w:rsidR="0016290F" w:rsidRPr="00DD4AC6">
        <w:t>2</w:t>
      </w:r>
      <w:r w:rsidR="00B631ED" w:rsidRPr="00DD4AC6">
        <w:t xml:space="preserve"> Release</w:t>
      </w:r>
      <w:r w:rsidR="005C7734">
        <w:t xml:space="preserve"> </w:t>
      </w:r>
      <w:r w:rsidR="00754757">
        <w:t>3</w:t>
      </w:r>
      <w:r w:rsidRPr="00DD4AC6">
        <w:t xml:space="preserve"> testing are designed to create </w:t>
      </w:r>
      <w:r w:rsidR="00F509D1" w:rsidRPr="00DD4AC6">
        <w:t xml:space="preserve">and manage </w:t>
      </w:r>
      <w:r w:rsidRPr="00DD4AC6">
        <w:t xml:space="preserve">data </w:t>
      </w:r>
      <w:r w:rsidR="0016290F" w:rsidRPr="00DD4AC6">
        <w:t xml:space="preserve">requests </w:t>
      </w:r>
      <w:r w:rsidRPr="00DD4AC6">
        <w:t xml:space="preserve">as part of the execution of the test case. </w:t>
      </w:r>
      <w:r w:rsidR="00B56DC1" w:rsidRPr="00DD4AC6">
        <w:t xml:space="preserve">There are also several scenarios that execute the copying of data from one source database to a destination database with </w:t>
      </w:r>
      <w:proofErr w:type="gramStart"/>
      <w:r w:rsidR="00B56DC1" w:rsidRPr="00DD4AC6">
        <w:t>a verification</w:t>
      </w:r>
      <w:proofErr w:type="gramEnd"/>
      <w:r w:rsidR="00B56DC1" w:rsidRPr="00DD4AC6">
        <w:t xml:space="preserve"> </w:t>
      </w:r>
      <w:r w:rsidR="00244470" w:rsidRPr="00DD4AC6">
        <w:t>by</w:t>
      </w:r>
      <w:r w:rsidR="00B56DC1" w:rsidRPr="00DD4AC6">
        <w:t xml:space="preserve"> accessing the database log</w:t>
      </w:r>
      <w:r w:rsidRPr="00DD4AC6">
        <w:t>.</w:t>
      </w:r>
    </w:p>
    <w:p w14:paraId="48D76C3E" w14:textId="5205938D" w:rsidR="00707DBE" w:rsidRDefault="00707DBE" w:rsidP="002F5959">
      <w:pPr>
        <w:pStyle w:val="Heading1"/>
        <w:pageBreakBefore w:val="0"/>
      </w:pPr>
      <w:bookmarkStart w:id="9" w:name="_Toc485409667"/>
      <w:r>
        <w:t>Issues</w:t>
      </w:r>
      <w:bookmarkEnd w:id="9"/>
    </w:p>
    <w:p w14:paraId="2C954DA3" w14:textId="08AD4F76" w:rsidR="00272B2D" w:rsidRPr="00DD4AC6" w:rsidRDefault="002D11E1" w:rsidP="00272B2D">
      <w:pPr>
        <w:pStyle w:val="BodyText"/>
      </w:pPr>
      <w:bookmarkStart w:id="10" w:name="ColumnTitle_04"/>
      <w:bookmarkEnd w:id="10"/>
      <w:r w:rsidRPr="00DD4AC6">
        <w:rPr>
          <w:iCs/>
        </w:rPr>
        <w:t>There are no issues to report for this project. </w:t>
      </w:r>
    </w:p>
    <w:p w14:paraId="2AC3B276" w14:textId="77777777" w:rsidR="00A36135" w:rsidRDefault="00A36135" w:rsidP="00A36135">
      <w:pPr>
        <w:pStyle w:val="Heading1"/>
        <w:pageBreakBefore w:val="0"/>
      </w:pPr>
      <w:bookmarkStart w:id="11" w:name="_Toc485409668"/>
      <w:r>
        <w:t>Test Execution Log</w:t>
      </w:r>
      <w:bookmarkEnd w:id="11"/>
    </w:p>
    <w:p w14:paraId="62012C12" w14:textId="008B64BF" w:rsidR="00FB48E8" w:rsidRPr="00DD4AC6" w:rsidRDefault="00FB48E8" w:rsidP="00FB48E8">
      <w:pPr>
        <w:pStyle w:val="BodyText"/>
      </w:pPr>
      <w:r w:rsidRPr="00DD4AC6">
        <w:t>The Test Execution Log is used to record the manual execution of test scripts and to document the test results for each test script. The table below shows the different testing iterations that took place durin</w:t>
      </w:r>
      <w:r w:rsidR="005C7734">
        <w:t>g the software development life</w:t>
      </w:r>
      <w:r w:rsidRPr="00DD4AC6">
        <w:t>cycle. Software Quality Assurance (SQA) testing and User Acceptance Testing (UAT) testing was performed with all of the</w:t>
      </w:r>
      <w:r w:rsidR="00AE6DDF">
        <w:t xml:space="preserve"> test cases used by the Genisis</w:t>
      </w:r>
      <w:r w:rsidRPr="00DD4AC6">
        <w:t>2 Test Team.</w:t>
      </w:r>
    </w:p>
    <w:p w14:paraId="135F9DE5" w14:textId="5718A66E" w:rsidR="00C14652" w:rsidRPr="00DD4AC6" w:rsidRDefault="00C14652" w:rsidP="00C62A9C">
      <w:pPr>
        <w:pStyle w:val="BodyText"/>
      </w:pPr>
      <w:r w:rsidRPr="00DD4AC6">
        <w:t>The Test Execution Log includes</w:t>
      </w:r>
      <w:r w:rsidR="00C62A9C" w:rsidRPr="00DD4AC6">
        <w:t xml:space="preserve"> the following</w:t>
      </w:r>
      <w:r w:rsidR="00F509D1" w:rsidRPr="00DD4AC6">
        <w:t xml:space="preserve"> and is located in Rational</w:t>
      </w:r>
    </w:p>
    <w:tbl>
      <w:tblPr>
        <w:tblStyle w:val="TableGrid8"/>
        <w:tblW w:w="5341" w:type="pct"/>
        <w:tblLook w:val="04A0" w:firstRow="1" w:lastRow="0" w:firstColumn="1" w:lastColumn="0" w:noHBand="0" w:noVBand="1"/>
        <w:tblDescription w:val="Item and Definition in Test Execution Log"/>
      </w:tblPr>
      <w:tblGrid>
        <w:gridCol w:w="1997"/>
        <w:gridCol w:w="8232"/>
      </w:tblGrid>
      <w:tr w:rsidR="00503312" w:rsidRPr="00503312" w14:paraId="179A0974" w14:textId="77777777" w:rsidTr="00503312">
        <w:trPr>
          <w:cnfStyle w:val="100000000000" w:firstRow="1" w:lastRow="0" w:firstColumn="0" w:lastColumn="0" w:oddVBand="0" w:evenVBand="0" w:oddHBand="0" w:evenHBand="0" w:firstRowFirstColumn="0" w:firstRowLastColumn="0" w:lastRowFirstColumn="0" w:lastRowLastColumn="0"/>
        </w:trPr>
        <w:tc>
          <w:tcPr>
            <w:tcW w:w="976" w:type="pct"/>
            <w:shd w:val="clear" w:color="auto" w:fill="F2F2F2" w:themeFill="background1" w:themeFillShade="F2"/>
          </w:tcPr>
          <w:p w14:paraId="56391190" w14:textId="77777777" w:rsidR="00C14652" w:rsidRPr="00503312" w:rsidRDefault="00C14652" w:rsidP="00B148C8">
            <w:pPr>
              <w:pStyle w:val="TableHeading"/>
              <w:rPr>
                <w:b/>
                <w:color w:val="auto"/>
              </w:rPr>
            </w:pPr>
            <w:r w:rsidRPr="00503312">
              <w:rPr>
                <w:b/>
                <w:color w:val="auto"/>
              </w:rPr>
              <w:t>Item</w:t>
            </w:r>
          </w:p>
        </w:tc>
        <w:tc>
          <w:tcPr>
            <w:tcW w:w="4024" w:type="pct"/>
            <w:shd w:val="clear" w:color="auto" w:fill="F2F2F2" w:themeFill="background1" w:themeFillShade="F2"/>
          </w:tcPr>
          <w:p w14:paraId="6663A411" w14:textId="77777777" w:rsidR="00C14652" w:rsidRPr="00503312" w:rsidRDefault="00C14652" w:rsidP="00B148C8">
            <w:pPr>
              <w:pStyle w:val="TableHeading"/>
              <w:rPr>
                <w:b/>
                <w:color w:val="auto"/>
              </w:rPr>
            </w:pPr>
            <w:r w:rsidRPr="00503312">
              <w:rPr>
                <w:b/>
                <w:color w:val="auto"/>
              </w:rPr>
              <w:t>Definition</w:t>
            </w:r>
          </w:p>
        </w:tc>
      </w:tr>
      <w:tr w:rsidR="00C14652" w:rsidRPr="00095810" w14:paraId="0036C774" w14:textId="77777777" w:rsidTr="00FC0A98">
        <w:tc>
          <w:tcPr>
            <w:tcW w:w="976" w:type="pct"/>
          </w:tcPr>
          <w:p w14:paraId="0B69627D" w14:textId="77777777" w:rsidR="00C14652" w:rsidRPr="00503312" w:rsidRDefault="00C14652" w:rsidP="00B148C8">
            <w:pPr>
              <w:pStyle w:val="TableText"/>
              <w:rPr>
                <w:b/>
                <w:szCs w:val="22"/>
              </w:rPr>
            </w:pPr>
            <w:r w:rsidRPr="00503312">
              <w:rPr>
                <w:b/>
                <w:szCs w:val="22"/>
              </w:rPr>
              <w:t>Test Case</w:t>
            </w:r>
          </w:p>
        </w:tc>
        <w:tc>
          <w:tcPr>
            <w:tcW w:w="4024" w:type="pct"/>
          </w:tcPr>
          <w:p w14:paraId="64F4037D" w14:textId="610F9A03" w:rsidR="00C14652" w:rsidRPr="00503312" w:rsidRDefault="00C14652" w:rsidP="00B631ED">
            <w:pPr>
              <w:pStyle w:val="TableText"/>
              <w:rPr>
                <w:szCs w:val="22"/>
              </w:rPr>
            </w:pPr>
            <w:r w:rsidRPr="00503312">
              <w:rPr>
                <w:szCs w:val="22"/>
              </w:rPr>
              <w:t xml:space="preserve">The numerical identifier for the Test Case associated with this Test </w:t>
            </w:r>
            <w:r w:rsidR="00B631ED" w:rsidRPr="00503312">
              <w:rPr>
                <w:szCs w:val="22"/>
              </w:rPr>
              <w:t>Case</w:t>
            </w:r>
            <w:r w:rsidR="00503312">
              <w:rPr>
                <w:szCs w:val="22"/>
              </w:rPr>
              <w:t>.</w:t>
            </w:r>
          </w:p>
        </w:tc>
      </w:tr>
      <w:tr w:rsidR="00C14652" w:rsidRPr="00095810" w14:paraId="33C660D7" w14:textId="77777777" w:rsidTr="00FC0A98">
        <w:tc>
          <w:tcPr>
            <w:tcW w:w="976" w:type="pct"/>
          </w:tcPr>
          <w:p w14:paraId="508E55FA" w14:textId="7B6AB62D" w:rsidR="00C14652" w:rsidRPr="00503312" w:rsidRDefault="00C14652" w:rsidP="00B631ED">
            <w:pPr>
              <w:pStyle w:val="TableText"/>
              <w:rPr>
                <w:b/>
                <w:szCs w:val="22"/>
              </w:rPr>
            </w:pPr>
            <w:r w:rsidRPr="00503312">
              <w:rPr>
                <w:b/>
                <w:szCs w:val="22"/>
              </w:rPr>
              <w:t>Test ID</w:t>
            </w:r>
          </w:p>
        </w:tc>
        <w:tc>
          <w:tcPr>
            <w:tcW w:w="4024" w:type="pct"/>
          </w:tcPr>
          <w:p w14:paraId="7F85316F" w14:textId="109EC708" w:rsidR="00C14652" w:rsidRPr="00503312" w:rsidRDefault="00C14652" w:rsidP="00B631ED">
            <w:pPr>
              <w:pStyle w:val="TableText"/>
              <w:rPr>
                <w:szCs w:val="22"/>
              </w:rPr>
            </w:pPr>
            <w:r w:rsidRPr="00503312">
              <w:rPr>
                <w:szCs w:val="22"/>
              </w:rPr>
              <w:t xml:space="preserve">The identification number assigned to this test </w:t>
            </w:r>
            <w:r w:rsidR="00B631ED" w:rsidRPr="00503312">
              <w:rPr>
                <w:szCs w:val="22"/>
              </w:rPr>
              <w:t>case.</w:t>
            </w:r>
          </w:p>
        </w:tc>
      </w:tr>
      <w:tr w:rsidR="00C14652" w:rsidRPr="00095810" w14:paraId="084CE364" w14:textId="77777777" w:rsidTr="00FC0A98">
        <w:tc>
          <w:tcPr>
            <w:tcW w:w="976" w:type="pct"/>
          </w:tcPr>
          <w:p w14:paraId="5C7DF923" w14:textId="77777777" w:rsidR="00C14652" w:rsidRPr="00503312" w:rsidRDefault="00C14652" w:rsidP="00B148C8">
            <w:pPr>
              <w:pStyle w:val="TableText"/>
              <w:rPr>
                <w:b/>
                <w:szCs w:val="22"/>
              </w:rPr>
            </w:pPr>
            <w:r w:rsidRPr="00503312">
              <w:rPr>
                <w:b/>
                <w:szCs w:val="22"/>
              </w:rPr>
              <w:t>Date Tested</w:t>
            </w:r>
          </w:p>
        </w:tc>
        <w:tc>
          <w:tcPr>
            <w:tcW w:w="4024" w:type="pct"/>
          </w:tcPr>
          <w:p w14:paraId="67CB962B" w14:textId="5B5B821D" w:rsidR="00C14652" w:rsidRPr="00503312" w:rsidRDefault="00C14652" w:rsidP="00B148C8">
            <w:pPr>
              <w:pStyle w:val="TableText"/>
              <w:rPr>
                <w:szCs w:val="22"/>
              </w:rPr>
            </w:pPr>
            <w:r w:rsidRPr="00503312">
              <w:rPr>
                <w:szCs w:val="22"/>
              </w:rPr>
              <w:t>The date the test was executed</w:t>
            </w:r>
            <w:r w:rsidR="00503312">
              <w:rPr>
                <w:szCs w:val="22"/>
              </w:rPr>
              <w:t>.</w:t>
            </w:r>
          </w:p>
        </w:tc>
      </w:tr>
      <w:tr w:rsidR="00B631ED" w:rsidRPr="00095810" w14:paraId="115CC8E8" w14:textId="77777777" w:rsidTr="00FC0A98">
        <w:tc>
          <w:tcPr>
            <w:tcW w:w="976" w:type="pct"/>
          </w:tcPr>
          <w:p w14:paraId="1D0C0B0F" w14:textId="285EB203" w:rsidR="00B631ED" w:rsidRPr="00503312" w:rsidRDefault="00B631ED" w:rsidP="00E70FA6">
            <w:pPr>
              <w:pStyle w:val="TableText"/>
              <w:rPr>
                <w:b/>
                <w:szCs w:val="22"/>
              </w:rPr>
            </w:pPr>
            <w:r w:rsidRPr="00503312">
              <w:rPr>
                <w:b/>
                <w:szCs w:val="22"/>
              </w:rPr>
              <w:t>User Story</w:t>
            </w:r>
          </w:p>
        </w:tc>
        <w:tc>
          <w:tcPr>
            <w:tcW w:w="4024" w:type="pct"/>
          </w:tcPr>
          <w:p w14:paraId="721100E8" w14:textId="39C5F9F5" w:rsidR="00B631ED" w:rsidRPr="00503312" w:rsidRDefault="00B631ED" w:rsidP="00E70FA6">
            <w:pPr>
              <w:pStyle w:val="TableText"/>
              <w:rPr>
                <w:szCs w:val="22"/>
              </w:rPr>
            </w:pPr>
            <w:r w:rsidRPr="00503312">
              <w:rPr>
                <w:szCs w:val="22"/>
              </w:rPr>
              <w:t>The name and number of the user story associated with the test case.</w:t>
            </w:r>
          </w:p>
        </w:tc>
      </w:tr>
      <w:tr w:rsidR="00C14652" w:rsidRPr="00095810" w14:paraId="0677C111" w14:textId="77777777" w:rsidTr="00FC0A98">
        <w:tc>
          <w:tcPr>
            <w:tcW w:w="976" w:type="pct"/>
          </w:tcPr>
          <w:p w14:paraId="08BC18CC" w14:textId="5B1610B9" w:rsidR="00C14652" w:rsidRPr="00503312" w:rsidRDefault="00E70FA6" w:rsidP="00E70FA6">
            <w:pPr>
              <w:pStyle w:val="TableText"/>
              <w:rPr>
                <w:b/>
                <w:szCs w:val="22"/>
              </w:rPr>
            </w:pPr>
            <w:r w:rsidRPr="00503312">
              <w:rPr>
                <w:b/>
                <w:szCs w:val="22"/>
              </w:rPr>
              <w:t xml:space="preserve">Requirement </w:t>
            </w:r>
          </w:p>
        </w:tc>
        <w:tc>
          <w:tcPr>
            <w:tcW w:w="4024" w:type="pct"/>
          </w:tcPr>
          <w:p w14:paraId="330FF6B1" w14:textId="78DBBA89" w:rsidR="00C14652" w:rsidRPr="00503312" w:rsidRDefault="00C14652" w:rsidP="00E70FA6">
            <w:pPr>
              <w:pStyle w:val="TableText"/>
              <w:rPr>
                <w:szCs w:val="22"/>
              </w:rPr>
            </w:pPr>
            <w:r w:rsidRPr="00503312">
              <w:rPr>
                <w:szCs w:val="22"/>
              </w:rPr>
              <w:t xml:space="preserve">The name </w:t>
            </w:r>
            <w:r w:rsidR="00E70FA6" w:rsidRPr="00503312">
              <w:rPr>
                <w:szCs w:val="22"/>
              </w:rPr>
              <w:t>and number of the requirement associated with the test case.</w:t>
            </w:r>
          </w:p>
        </w:tc>
      </w:tr>
      <w:tr w:rsidR="00C14652" w:rsidRPr="00095810" w14:paraId="4E97D57B" w14:textId="77777777" w:rsidTr="00FC0A98">
        <w:tc>
          <w:tcPr>
            <w:tcW w:w="976" w:type="pct"/>
          </w:tcPr>
          <w:p w14:paraId="3B3657B5" w14:textId="77777777" w:rsidR="00C14652" w:rsidRPr="00503312" w:rsidRDefault="00C14652" w:rsidP="00B148C8">
            <w:pPr>
              <w:pStyle w:val="TableText"/>
              <w:rPr>
                <w:b/>
                <w:szCs w:val="22"/>
              </w:rPr>
            </w:pPr>
            <w:r w:rsidRPr="00503312">
              <w:rPr>
                <w:b/>
                <w:szCs w:val="22"/>
              </w:rPr>
              <w:t>Actual Result:</w:t>
            </w:r>
          </w:p>
          <w:p w14:paraId="2ECF8CE0" w14:textId="77777777" w:rsidR="00C14652" w:rsidRPr="00503312" w:rsidRDefault="00C14652" w:rsidP="00B148C8">
            <w:pPr>
              <w:pStyle w:val="TableText"/>
              <w:rPr>
                <w:b/>
                <w:szCs w:val="22"/>
              </w:rPr>
            </w:pPr>
            <w:r w:rsidRPr="00503312">
              <w:rPr>
                <w:b/>
                <w:szCs w:val="22"/>
              </w:rPr>
              <w:t>Pass/Fail</w:t>
            </w:r>
          </w:p>
        </w:tc>
        <w:tc>
          <w:tcPr>
            <w:tcW w:w="4024" w:type="pct"/>
          </w:tcPr>
          <w:p w14:paraId="6B5C4A35" w14:textId="40655936" w:rsidR="00C14652" w:rsidRPr="00503312" w:rsidRDefault="00C14652" w:rsidP="00F509D1">
            <w:pPr>
              <w:pStyle w:val="TableText"/>
              <w:rPr>
                <w:szCs w:val="22"/>
              </w:rPr>
            </w:pPr>
            <w:r w:rsidRPr="00503312">
              <w:rPr>
                <w:szCs w:val="22"/>
              </w:rPr>
              <w:t>The test outcome:</w:t>
            </w:r>
            <w:r w:rsidR="00F509D1" w:rsidRPr="00503312">
              <w:rPr>
                <w:szCs w:val="22"/>
              </w:rPr>
              <w:t xml:space="preserve"> P=Pass, F=Fail</w:t>
            </w:r>
            <w:r w:rsidR="00503312">
              <w:rPr>
                <w:szCs w:val="22"/>
              </w:rPr>
              <w:t>.</w:t>
            </w:r>
          </w:p>
        </w:tc>
      </w:tr>
      <w:tr w:rsidR="00C14652" w:rsidRPr="00095810" w14:paraId="77600E23" w14:textId="77777777" w:rsidTr="00FC0A98">
        <w:tc>
          <w:tcPr>
            <w:tcW w:w="976" w:type="pct"/>
          </w:tcPr>
          <w:p w14:paraId="31E59DD6" w14:textId="50A37569" w:rsidR="00C14652" w:rsidRPr="00503312" w:rsidRDefault="00E70FA6" w:rsidP="00B148C8">
            <w:pPr>
              <w:pStyle w:val="TableText"/>
              <w:rPr>
                <w:b/>
                <w:szCs w:val="22"/>
              </w:rPr>
            </w:pPr>
            <w:r w:rsidRPr="00503312">
              <w:rPr>
                <w:b/>
                <w:szCs w:val="22"/>
              </w:rPr>
              <w:t>Tester Name</w:t>
            </w:r>
          </w:p>
        </w:tc>
        <w:tc>
          <w:tcPr>
            <w:tcW w:w="4024" w:type="pct"/>
          </w:tcPr>
          <w:p w14:paraId="50E4DF87" w14:textId="7D9B19FF" w:rsidR="00C14652" w:rsidRPr="00503312" w:rsidRDefault="00E70FA6" w:rsidP="00B148C8">
            <w:pPr>
              <w:pStyle w:val="TableText"/>
              <w:rPr>
                <w:szCs w:val="22"/>
              </w:rPr>
            </w:pPr>
            <w:r w:rsidRPr="00503312">
              <w:rPr>
                <w:szCs w:val="22"/>
              </w:rPr>
              <w:t>The name of the tester that performed test execution.</w:t>
            </w:r>
          </w:p>
        </w:tc>
      </w:tr>
    </w:tbl>
    <w:p w14:paraId="3B0B5B96" w14:textId="335D3EA7" w:rsidR="00C14652" w:rsidRPr="00DD4AC6" w:rsidRDefault="003C0266" w:rsidP="0037222E">
      <w:pPr>
        <w:pStyle w:val="BodyText"/>
        <w:spacing w:before="240"/>
      </w:pPr>
      <w:r w:rsidRPr="00DD4AC6">
        <w:t>T</w:t>
      </w:r>
      <w:r w:rsidR="00C14652" w:rsidRPr="00DD4AC6">
        <w:t xml:space="preserve">he table below provides a list of the </w:t>
      </w:r>
      <w:r w:rsidR="00FC0A98" w:rsidRPr="00DD4AC6">
        <w:t>test cases</w:t>
      </w:r>
      <w:r w:rsidR="00F509D1" w:rsidRPr="00DD4AC6">
        <w:t xml:space="preserve"> </w:t>
      </w:r>
      <w:r w:rsidR="00694AED" w:rsidRPr="00DD4AC6">
        <w:t>executed</w:t>
      </w:r>
      <w:r w:rsidR="00F509D1" w:rsidRPr="00DD4AC6">
        <w:t xml:space="preserve"> their</w:t>
      </w:r>
      <w:r w:rsidR="00FC0A98" w:rsidRPr="00DD4AC6">
        <w:t xml:space="preserve"> associated requirements and results </w:t>
      </w:r>
      <w:r w:rsidR="00C14652" w:rsidRPr="00DD4AC6">
        <w:t xml:space="preserve">for </w:t>
      </w:r>
      <w:r w:rsidR="003936FD" w:rsidRPr="00DD4AC6">
        <w:t>Genisis2</w:t>
      </w:r>
      <w:r w:rsidR="0016290F" w:rsidRPr="00DD4AC6">
        <w:t xml:space="preserve"> </w:t>
      </w:r>
      <w:r w:rsidR="00230163" w:rsidRPr="00DD4AC6">
        <w:t xml:space="preserve">Release </w:t>
      </w:r>
      <w:r w:rsidR="004619B2">
        <w:t>3</w:t>
      </w:r>
      <w:r w:rsidR="003936FD" w:rsidRPr="00DD4AC6">
        <w:t>:</w:t>
      </w:r>
    </w:p>
    <w:tbl>
      <w:tblPr>
        <w:tblStyle w:val="TableGrid"/>
        <w:tblW w:w="9900" w:type="dxa"/>
        <w:tblInd w:w="85" w:type="dxa"/>
        <w:tblLayout w:type="fixed"/>
        <w:tblLook w:val="04A0" w:firstRow="1" w:lastRow="0" w:firstColumn="1" w:lastColumn="0" w:noHBand="0" w:noVBand="1"/>
      </w:tblPr>
      <w:tblGrid>
        <w:gridCol w:w="4140"/>
        <w:gridCol w:w="3510"/>
        <w:gridCol w:w="1170"/>
        <w:gridCol w:w="1080"/>
      </w:tblGrid>
      <w:tr w:rsidR="009A05E4" w:rsidRPr="009A05E4" w14:paraId="7F9A2BB7" w14:textId="77777777" w:rsidTr="00DD3396">
        <w:trPr>
          <w:trHeight w:val="315"/>
          <w:tblHeader/>
        </w:trPr>
        <w:tc>
          <w:tcPr>
            <w:tcW w:w="4140" w:type="dxa"/>
            <w:shd w:val="clear" w:color="auto" w:fill="F2F2F2" w:themeFill="background1" w:themeFillShade="F2"/>
            <w:hideMark/>
          </w:tcPr>
          <w:p w14:paraId="42439007" w14:textId="77777777" w:rsidR="009A05E4" w:rsidRPr="00503312" w:rsidRDefault="009A05E4" w:rsidP="009A05E4">
            <w:pPr>
              <w:rPr>
                <w:rFonts w:ascii="Arial" w:hAnsi="Arial" w:cs="Arial"/>
                <w:b/>
                <w:bCs/>
                <w:color w:val="auto"/>
                <w:szCs w:val="22"/>
              </w:rPr>
            </w:pPr>
            <w:r w:rsidRPr="00503312">
              <w:rPr>
                <w:rFonts w:ascii="Arial" w:hAnsi="Arial" w:cs="Arial"/>
                <w:b/>
                <w:bCs/>
                <w:color w:val="auto"/>
                <w:szCs w:val="22"/>
              </w:rPr>
              <w:t>Test Case #</w:t>
            </w:r>
          </w:p>
        </w:tc>
        <w:tc>
          <w:tcPr>
            <w:tcW w:w="3510" w:type="dxa"/>
            <w:shd w:val="clear" w:color="auto" w:fill="F2F2F2" w:themeFill="background1" w:themeFillShade="F2"/>
            <w:hideMark/>
          </w:tcPr>
          <w:p w14:paraId="34F93675" w14:textId="77777777" w:rsidR="009A05E4" w:rsidRPr="00503312" w:rsidRDefault="009A05E4" w:rsidP="009A05E4">
            <w:pPr>
              <w:rPr>
                <w:rFonts w:ascii="Arial" w:hAnsi="Arial" w:cs="Arial"/>
                <w:b/>
                <w:bCs/>
                <w:color w:val="auto"/>
                <w:szCs w:val="22"/>
              </w:rPr>
            </w:pPr>
            <w:r w:rsidRPr="00503312">
              <w:rPr>
                <w:rFonts w:ascii="Arial" w:hAnsi="Arial" w:cs="Arial"/>
                <w:b/>
                <w:bCs/>
                <w:color w:val="auto"/>
                <w:szCs w:val="22"/>
              </w:rPr>
              <w:t>Requirement</w:t>
            </w:r>
          </w:p>
        </w:tc>
        <w:tc>
          <w:tcPr>
            <w:tcW w:w="1170" w:type="dxa"/>
            <w:shd w:val="clear" w:color="auto" w:fill="F2F2F2" w:themeFill="background1" w:themeFillShade="F2"/>
            <w:hideMark/>
          </w:tcPr>
          <w:p w14:paraId="57AAFF25" w14:textId="52FFFCBF" w:rsidR="009A05E4" w:rsidRPr="00503312" w:rsidRDefault="009A05E4" w:rsidP="00034FDD">
            <w:pPr>
              <w:jc w:val="center"/>
              <w:rPr>
                <w:rFonts w:ascii="Arial" w:hAnsi="Arial" w:cs="Arial"/>
                <w:b/>
                <w:bCs/>
                <w:color w:val="auto"/>
                <w:szCs w:val="22"/>
              </w:rPr>
            </w:pPr>
            <w:r w:rsidRPr="00503312">
              <w:rPr>
                <w:rFonts w:ascii="Arial" w:hAnsi="Arial" w:cs="Arial"/>
                <w:b/>
                <w:bCs/>
                <w:color w:val="auto"/>
                <w:szCs w:val="22"/>
              </w:rPr>
              <w:t>Pass/Fail</w:t>
            </w:r>
          </w:p>
        </w:tc>
        <w:tc>
          <w:tcPr>
            <w:tcW w:w="1080" w:type="dxa"/>
            <w:shd w:val="clear" w:color="auto" w:fill="F2F2F2" w:themeFill="background1" w:themeFillShade="F2"/>
            <w:hideMark/>
          </w:tcPr>
          <w:p w14:paraId="560B03B5" w14:textId="77777777" w:rsidR="009A05E4" w:rsidRPr="00503312" w:rsidRDefault="009A05E4" w:rsidP="00034FDD">
            <w:pPr>
              <w:jc w:val="center"/>
              <w:rPr>
                <w:rFonts w:ascii="Arial" w:hAnsi="Arial" w:cs="Arial"/>
                <w:b/>
                <w:bCs/>
                <w:color w:val="auto"/>
                <w:szCs w:val="22"/>
              </w:rPr>
            </w:pPr>
            <w:r w:rsidRPr="00503312">
              <w:rPr>
                <w:rFonts w:ascii="Arial" w:hAnsi="Arial" w:cs="Arial"/>
                <w:b/>
                <w:bCs/>
                <w:color w:val="auto"/>
                <w:szCs w:val="22"/>
              </w:rPr>
              <w:t>Date</w:t>
            </w:r>
          </w:p>
        </w:tc>
      </w:tr>
      <w:tr w:rsidR="00E41C81" w:rsidRPr="00E41C81" w14:paraId="098F6D32" w14:textId="77777777" w:rsidTr="00DD3396">
        <w:trPr>
          <w:trHeight w:val="780"/>
        </w:trPr>
        <w:tc>
          <w:tcPr>
            <w:tcW w:w="4140" w:type="dxa"/>
            <w:hideMark/>
          </w:tcPr>
          <w:p w14:paraId="2E9A5FBE" w14:textId="77777777" w:rsidR="00E41C81" w:rsidRPr="00E41C81" w:rsidRDefault="00E41C81" w:rsidP="00E41C81">
            <w:pPr>
              <w:rPr>
                <w:rFonts w:ascii="Arial" w:hAnsi="Arial" w:cs="Arial"/>
                <w:color w:val="000000"/>
                <w:szCs w:val="22"/>
              </w:rPr>
            </w:pPr>
            <w:r w:rsidRPr="00E41C81">
              <w:rPr>
                <w:rFonts w:ascii="Arial" w:hAnsi="Arial" w:cs="Arial"/>
                <w:color w:val="000000"/>
                <w:szCs w:val="22"/>
              </w:rPr>
              <w:t xml:space="preserve">TC0063 Data Source </w:t>
            </w:r>
            <w:proofErr w:type="spellStart"/>
            <w:r w:rsidRPr="00E41C81">
              <w:rPr>
                <w:rFonts w:ascii="Arial" w:hAnsi="Arial" w:cs="Arial"/>
                <w:color w:val="000000"/>
                <w:szCs w:val="22"/>
              </w:rPr>
              <w:t>Manager_Review</w:t>
            </w:r>
            <w:proofErr w:type="spellEnd"/>
            <w:r w:rsidRPr="00E41C81">
              <w:rPr>
                <w:rFonts w:ascii="Arial" w:hAnsi="Arial" w:cs="Arial"/>
                <w:color w:val="000000"/>
                <w:szCs w:val="22"/>
              </w:rPr>
              <w:t xml:space="preserve"> Details_ of </w:t>
            </w:r>
            <w:proofErr w:type="spellStart"/>
            <w:r w:rsidRPr="00E41C81">
              <w:rPr>
                <w:rFonts w:ascii="Arial" w:hAnsi="Arial" w:cs="Arial"/>
                <w:color w:val="000000"/>
                <w:szCs w:val="22"/>
              </w:rPr>
              <w:t>Approved_Data</w:t>
            </w:r>
            <w:proofErr w:type="spellEnd"/>
            <w:r w:rsidRPr="00E41C81">
              <w:rPr>
                <w:rFonts w:ascii="Arial" w:hAnsi="Arial" w:cs="Arial"/>
                <w:color w:val="000000"/>
                <w:szCs w:val="22"/>
              </w:rPr>
              <w:t xml:space="preserve"> Request</w:t>
            </w:r>
          </w:p>
        </w:tc>
        <w:tc>
          <w:tcPr>
            <w:tcW w:w="3510" w:type="dxa"/>
            <w:hideMark/>
          </w:tcPr>
          <w:p w14:paraId="7357BCD5" w14:textId="77777777" w:rsidR="00E41C81" w:rsidRPr="00E41C81" w:rsidRDefault="00E41C81" w:rsidP="00E41C81">
            <w:pPr>
              <w:rPr>
                <w:rFonts w:ascii="Arial" w:hAnsi="Arial" w:cs="Arial"/>
                <w:color w:val="auto"/>
                <w:szCs w:val="22"/>
              </w:rPr>
            </w:pPr>
            <w:r w:rsidRPr="00E41C81">
              <w:rPr>
                <w:rFonts w:ascii="Arial" w:hAnsi="Arial" w:cs="Arial"/>
                <w:color w:val="auto"/>
                <w:szCs w:val="22"/>
              </w:rPr>
              <w:t>4.4.1 The system shall provide the ability for a Data Source Manager to review the approved data request.</w:t>
            </w:r>
          </w:p>
        </w:tc>
        <w:tc>
          <w:tcPr>
            <w:tcW w:w="1170" w:type="dxa"/>
            <w:noWrap/>
            <w:hideMark/>
          </w:tcPr>
          <w:p w14:paraId="07F43C28" w14:textId="0804BA02" w:rsidR="00E41C81" w:rsidRPr="00E41C81" w:rsidRDefault="006101A1" w:rsidP="00034FDD">
            <w:pPr>
              <w:jc w:val="center"/>
              <w:rPr>
                <w:rFonts w:ascii="Calibri" w:hAnsi="Calibri"/>
                <w:color w:val="auto"/>
                <w:sz w:val="20"/>
                <w:szCs w:val="20"/>
              </w:rPr>
            </w:pPr>
            <w:r w:rsidRPr="00503312">
              <w:rPr>
                <w:rFonts w:ascii="Arial" w:hAnsi="Arial" w:cs="Arial"/>
                <w:color w:val="000000"/>
                <w:szCs w:val="22"/>
              </w:rPr>
              <w:t>P</w:t>
            </w:r>
          </w:p>
        </w:tc>
        <w:tc>
          <w:tcPr>
            <w:tcW w:w="1080" w:type="dxa"/>
            <w:hideMark/>
          </w:tcPr>
          <w:p w14:paraId="3FB478EA" w14:textId="2029FBD1" w:rsidR="00E41C81" w:rsidRPr="00E41C81" w:rsidRDefault="00B64270" w:rsidP="00034FDD">
            <w:pPr>
              <w:jc w:val="center"/>
              <w:rPr>
                <w:rFonts w:ascii="Arial" w:hAnsi="Arial" w:cs="Arial"/>
                <w:color w:val="auto"/>
                <w:sz w:val="20"/>
                <w:szCs w:val="20"/>
              </w:rPr>
            </w:pPr>
            <w:r>
              <w:rPr>
                <w:rFonts w:ascii="Arial" w:hAnsi="Arial" w:cs="Arial"/>
                <w:color w:val="auto"/>
                <w:sz w:val="20"/>
                <w:szCs w:val="20"/>
              </w:rPr>
              <w:t>6/5/2017</w:t>
            </w:r>
          </w:p>
        </w:tc>
      </w:tr>
      <w:tr w:rsidR="00E41C81" w:rsidRPr="00E41C81" w14:paraId="685BEC16" w14:textId="77777777" w:rsidTr="00DD3396">
        <w:trPr>
          <w:trHeight w:val="780"/>
        </w:trPr>
        <w:tc>
          <w:tcPr>
            <w:tcW w:w="4140" w:type="dxa"/>
            <w:hideMark/>
          </w:tcPr>
          <w:p w14:paraId="5E5CD5E1" w14:textId="77777777" w:rsidR="00E41C81" w:rsidRPr="00E41C81" w:rsidRDefault="00E41C81" w:rsidP="00E41C81">
            <w:pPr>
              <w:rPr>
                <w:rFonts w:ascii="Arial" w:hAnsi="Arial" w:cs="Arial"/>
                <w:color w:val="000000"/>
                <w:szCs w:val="22"/>
              </w:rPr>
            </w:pPr>
            <w:r w:rsidRPr="00E41C81">
              <w:rPr>
                <w:rFonts w:ascii="Arial" w:hAnsi="Arial" w:cs="Arial"/>
                <w:color w:val="000000"/>
                <w:szCs w:val="22"/>
              </w:rPr>
              <w:t>TC0064 Data Source Manager_2Factor_Login</w:t>
            </w:r>
          </w:p>
        </w:tc>
        <w:tc>
          <w:tcPr>
            <w:tcW w:w="3510" w:type="dxa"/>
            <w:hideMark/>
          </w:tcPr>
          <w:p w14:paraId="2A85F3DA" w14:textId="23B2BE9B" w:rsidR="00E41C81" w:rsidRPr="00E41C81" w:rsidRDefault="00E41C81" w:rsidP="00E41C81">
            <w:pPr>
              <w:rPr>
                <w:rFonts w:ascii="Arial" w:hAnsi="Arial" w:cs="Arial"/>
                <w:color w:val="auto"/>
                <w:szCs w:val="22"/>
              </w:rPr>
            </w:pPr>
            <w:r w:rsidRPr="00E41C81">
              <w:rPr>
                <w:rFonts w:ascii="Arial" w:hAnsi="Arial" w:cs="Arial"/>
                <w:color w:val="auto"/>
                <w:szCs w:val="22"/>
              </w:rPr>
              <w:t>4.4.1.1: The system shall require the Data Source Manager to log in using 2-factor authentication</w:t>
            </w:r>
            <w:r w:rsidR="00DD3396">
              <w:rPr>
                <w:rFonts w:ascii="Arial" w:hAnsi="Arial" w:cs="Arial"/>
                <w:color w:val="auto"/>
                <w:szCs w:val="22"/>
              </w:rPr>
              <w:t>.</w:t>
            </w:r>
          </w:p>
        </w:tc>
        <w:tc>
          <w:tcPr>
            <w:tcW w:w="1170" w:type="dxa"/>
            <w:noWrap/>
            <w:hideMark/>
          </w:tcPr>
          <w:p w14:paraId="6FE8C73C" w14:textId="4E9776DD" w:rsidR="00E41C81" w:rsidRPr="00E41C81" w:rsidRDefault="006101A1" w:rsidP="00034FDD">
            <w:pPr>
              <w:jc w:val="center"/>
              <w:rPr>
                <w:rFonts w:ascii="Calibri" w:hAnsi="Calibri"/>
                <w:color w:val="auto"/>
                <w:sz w:val="20"/>
                <w:szCs w:val="20"/>
              </w:rPr>
            </w:pPr>
            <w:r w:rsidRPr="00503312">
              <w:rPr>
                <w:rFonts w:ascii="Arial" w:hAnsi="Arial" w:cs="Arial"/>
                <w:color w:val="000000"/>
                <w:szCs w:val="22"/>
              </w:rPr>
              <w:t>P</w:t>
            </w:r>
          </w:p>
        </w:tc>
        <w:tc>
          <w:tcPr>
            <w:tcW w:w="1080" w:type="dxa"/>
            <w:hideMark/>
          </w:tcPr>
          <w:p w14:paraId="50304F38" w14:textId="417E7F3E" w:rsidR="00E41C81" w:rsidRPr="00E41C81" w:rsidRDefault="00B64270" w:rsidP="00034FDD">
            <w:pPr>
              <w:jc w:val="center"/>
              <w:rPr>
                <w:rFonts w:ascii="Arial" w:hAnsi="Arial" w:cs="Arial"/>
                <w:color w:val="auto"/>
                <w:sz w:val="20"/>
                <w:szCs w:val="20"/>
              </w:rPr>
            </w:pPr>
            <w:r>
              <w:rPr>
                <w:rFonts w:ascii="Arial" w:hAnsi="Arial" w:cs="Arial"/>
                <w:color w:val="auto"/>
                <w:sz w:val="20"/>
                <w:szCs w:val="20"/>
              </w:rPr>
              <w:t>6/5/2017</w:t>
            </w:r>
          </w:p>
        </w:tc>
      </w:tr>
      <w:tr w:rsidR="00E41C81" w:rsidRPr="00E41C81" w14:paraId="2160FBE1" w14:textId="77777777" w:rsidTr="00DD3396">
        <w:trPr>
          <w:trHeight w:val="780"/>
        </w:trPr>
        <w:tc>
          <w:tcPr>
            <w:tcW w:w="4140" w:type="dxa"/>
            <w:hideMark/>
          </w:tcPr>
          <w:p w14:paraId="297CF28B" w14:textId="77777777" w:rsidR="00E41C81" w:rsidRPr="00E41C81" w:rsidRDefault="00E41C81" w:rsidP="00E41C81">
            <w:pPr>
              <w:rPr>
                <w:rFonts w:ascii="Arial" w:hAnsi="Arial" w:cs="Arial"/>
                <w:color w:val="000000"/>
                <w:szCs w:val="22"/>
              </w:rPr>
            </w:pPr>
            <w:r w:rsidRPr="00E41C81">
              <w:rPr>
                <w:rFonts w:ascii="Arial" w:hAnsi="Arial" w:cs="Arial"/>
                <w:color w:val="000000"/>
                <w:szCs w:val="22"/>
              </w:rPr>
              <w:t xml:space="preserve">TC0065Data Source </w:t>
            </w:r>
            <w:proofErr w:type="spellStart"/>
            <w:r w:rsidRPr="00E41C81">
              <w:rPr>
                <w:rFonts w:ascii="Arial" w:hAnsi="Arial" w:cs="Arial"/>
                <w:color w:val="000000"/>
                <w:szCs w:val="22"/>
              </w:rPr>
              <w:t>Manager_Display_Request</w:t>
            </w:r>
            <w:proofErr w:type="spellEnd"/>
            <w:r w:rsidRPr="00E41C81">
              <w:rPr>
                <w:rFonts w:ascii="Arial" w:hAnsi="Arial" w:cs="Arial"/>
                <w:color w:val="000000"/>
                <w:szCs w:val="22"/>
              </w:rPr>
              <w:t xml:space="preserve"> </w:t>
            </w:r>
            <w:proofErr w:type="spellStart"/>
            <w:r w:rsidRPr="00E41C81">
              <w:rPr>
                <w:rFonts w:ascii="Arial" w:hAnsi="Arial" w:cs="Arial"/>
                <w:color w:val="000000"/>
                <w:szCs w:val="22"/>
              </w:rPr>
              <w:t>View_Icons</w:t>
            </w:r>
            <w:proofErr w:type="spellEnd"/>
          </w:p>
        </w:tc>
        <w:tc>
          <w:tcPr>
            <w:tcW w:w="3510" w:type="dxa"/>
            <w:hideMark/>
          </w:tcPr>
          <w:p w14:paraId="39717D36" w14:textId="12249E92" w:rsidR="00E41C81" w:rsidRPr="00E41C81" w:rsidRDefault="00E41C81" w:rsidP="00E41C81">
            <w:pPr>
              <w:rPr>
                <w:rFonts w:ascii="Arial" w:hAnsi="Arial" w:cs="Arial"/>
                <w:color w:val="000000"/>
                <w:szCs w:val="22"/>
              </w:rPr>
            </w:pPr>
            <w:r w:rsidRPr="00E41C81">
              <w:rPr>
                <w:rFonts w:ascii="Arial" w:hAnsi="Arial" w:cs="Arial"/>
                <w:color w:val="000000"/>
                <w:szCs w:val="22"/>
              </w:rPr>
              <w:t>4.4.1.2: The system shall allow the Data Source Manager to view a list of data requests that are pending acceptance</w:t>
            </w:r>
            <w:r w:rsidR="00DD3396">
              <w:rPr>
                <w:rFonts w:ascii="Arial" w:hAnsi="Arial" w:cs="Arial"/>
                <w:color w:val="000000"/>
                <w:szCs w:val="22"/>
              </w:rPr>
              <w:t>.</w:t>
            </w:r>
          </w:p>
        </w:tc>
        <w:tc>
          <w:tcPr>
            <w:tcW w:w="1170" w:type="dxa"/>
            <w:noWrap/>
            <w:hideMark/>
          </w:tcPr>
          <w:p w14:paraId="51DD5BBB" w14:textId="3A52423B" w:rsidR="00E41C81" w:rsidRPr="00E41C81" w:rsidRDefault="006101A1" w:rsidP="00034FDD">
            <w:pPr>
              <w:jc w:val="center"/>
              <w:rPr>
                <w:rFonts w:ascii="Arial" w:hAnsi="Arial" w:cs="Arial"/>
                <w:color w:val="000000"/>
                <w:szCs w:val="22"/>
              </w:rPr>
            </w:pPr>
            <w:r w:rsidRPr="006101A1">
              <w:rPr>
                <w:rFonts w:ascii="Arial" w:hAnsi="Arial" w:cs="Arial"/>
                <w:color w:val="000000"/>
                <w:szCs w:val="22"/>
              </w:rPr>
              <w:t>P</w:t>
            </w:r>
          </w:p>
        </w:tc>
        <w:tc>
          <w:tcPr>
            <w:tcW w:w="1080" w:type="dxa"/>
            <w:hideMark/>
          </w:tcPr>
          <w:p w14:paraId="3414E9FA" w14:textId="1F4A49E6" w:rsidR="00E41C81" w:rsidRPr="00E41C81" w:rsidRDefault="00B64270" w:rsidP="00034FDD">
            <w:pPr>
              <w:jc w:val="center"/>
              <w:rPr>
                <w:rFonts w:ascii="Arial" w:hAnsi="Arial" w:cs="Arial"/>
                <w:color w:val="auto"/>
                <w:sz w:val="20"/>
                <w:szCs w:val="20"/>
              </w:rPr>
            </w:pPr>
            <w:r>
              <w:rPr>
                <w:rFonts w:ascii="Arial" w:hAnsi="Arial" w:cs="Arial"/>
                <w:color w:val="auto"/>
                <w:sz w:val="20"/>
                <w:szCs w:val="20"/>
              </w:rPr>
              <w:t>6/5/2017</w:t>
            </w:r>
          </w:p>
        </w:tc>
      </w:tr>
      <w:tr w:rsidR="00E41C81" w:rsidRPr="00E41C81" w14:paraId="53900F91" w14:textId="77777777" w:rsidTr="00DD3396">
        <w:trPr>
          <w:trHeight w:val="780"/>
        </w:trPr>
        <w:tc>
          <w:tcPr>
            <w:tcW w:w="4140" w:type="dxa"/>
            <w:hideMark/>
          </w:tcPr>
          <w:p w14:paraId="20ABBB56" w14:textId="77777777" w:rsidR="00E41C81" w:rsidRPr="00E41C81" w:rsidRDefault="00E41C81" w:rsidP="00E41C81">
            <w:pPr>
              <w:rPr>
                <w:rFonts w:ascii="Arial" w:hAnsi="Arial" w:cs="Arial"/>
                <w:color w:val="000000"/>
                <w:szCs w:val="22"/>
              </w:rPr>
            </w:pPr>
            <w:r w:rsidRPr="00E41C81">
              <w:rPr>
                <w:rFonts w:ascii="Arial" w:hAnsi="Arial" w:cs="Arial"/>
                <w:color w:val="000000"/>
                <w:szCs w:val="22"/>
              </w:rPr>
              <w:lastRenderedPageBreak/>
              <w:t xml:space="preserve">TC0066 Data Source </w:t>
            </w:r>
            <w:proofErr w:type="spellStart"/>
            <w:r w:rsidRPr="00E41C81">
              <w:rPr>
                <w:rFonts w:ascii="Arial" w:hAnsi="Arial" w:cs="Arial"/>
                <w:color w:val="000000"/>
                <w:szCs w:val="22"/>
              </w:rPr>
              <w:t>Manager_Review_Actions</w:t>
            </w:r>
            <w:proofErr w:type="spellEnd"/>
            <w:r w:rsidRPr="00E41C81">
              <w:rPr>
                <w:rFonts w:ascii="Arial" w:hAnsi="Arial" w:cs="Arial"/>
                <w:color w:val="000000"/>
                <w:szCs w:val="22"/>
              </w:rPr>
              <w:t xml:space="preserve"> and History View on Requests</w:t>
            </w:r>
          </w:p>
        </w:tc>
        <w:tc>
          <w:tcPr>
            <w:tcW w:w="3510" w:type="dxa"/>
            <w:hideMark/>
          </w:tcPr>
          <w:p w14:paraId="773E887D" w14:textId="77777777" w:rsidR="00E41C81" w:rsidRPr="00E41C81" w:rsidRDefault="00E41C81" w:rsidP="00E41C81">
            <w:pPr>
              <w:rPr>
                <w:rFonts w:ascii="Arial" w:hAnsi="Arial" w:cs="Arial"/>
                <w:color w:val="000000"/>
                <w:szCs w:val="22"/>
              </w:rPr>
            </w:pPr>
            <w:r w:rsidRPr="00E41C81">
              <w:rPr>
                <w:rFonts w:ascii="Arial" w:hAnsi="Arial" w:cs="Arial"/>
                <w:color w:val="000000"/>
                <w:szCs w:val="22"/>
              </w:rPr>
              <w:t>4.4.1.3: The system shall allow the Data Source Manager to select a data request and view the details.</w:t>
            </w:r>
          </w:p>
        </w:tc>
        <w:tc>
          <w:tcPr>
            <w:tcW w:w="1170" w:type="dxa"/>
            <w:noWrap/>
            <w:hideMark/>
          </w:tcPr>
          <w:p w14:paraId="350710BB" w14:textId="1301D37F" w:rsidR="00E41C81" w:rsidRPr="00E41C81" w:rsidRDefault="006A1052" w:rsidP="00034FDD">
            <w:pPr>
              <w:jc w:val="center"/>
              <w:rPr>
                <w:rFonts w:ascii="Arial" w:hAnsi="Arial" w:cs="Arial"/>
                <w:color w:val="000000"/>
                <w:szCs w:val="22"/>
              </w:rPr>
            </w:pPr>
            <w:r>
              <w:rPr>
                <w:rFonts w:ascii="Arial" w:hAnsi="Arial" w:cs="Arial"/>
                <w:color w:val="000000"/>
                <w:szCs w:val="22"/>
              </w:rPr>
              <w:t>P</w:t>
            </w:r>
          </w:p>
        </w:tc>
        <w:tc>
          <w:tcPr>
            <w:tcW w:w="1080" w:type="dxa"/>
            <w:hideMark/>
          </w:tcPr>
          <w:p w14:paraId="6B19B05F" w14:textId="69400C89" w:rsidR="00E41C81" w:rsidRPr="00E41C81" w:rsidRDefault="00B64270" w:rsidP="00034FDD">
            <w:pPr>
              <w:jc w:val="center"/>
              <w:rPr>
                <w:rFonts w:ascii="Arial" w:hAnsi="Arial" w:cs="Arial"/>
                <w:color w:val="auto"/>
                <w:szCs w:val="22"/>
              </w:rPr>
            </w:pPr>
            <w:r>
              <w:rPr>
                <w:rFonts w:ascii="Arial" w:hAnsi="Arial" w:cs="Arial"/>
                <w:color w:val="auto"/>
                <w:sz w:val="20"/>
                <w:szCs w:val="20"/>
              </w:rPr>
              <w:t>6/5/2017</w:t>
            </w:r>
          </w:p>
        </w:tc>
      </w:tr>
      <w:tr w:rsidR="00E41C81" w:rsidRPr="00E41C81" w14:paraId="7FEBC28D" w14:textId="77777777" w:rsidTr="00DD3396">
        <w:trPr>
          <w:trHeight w:val="520"/>
        </w:trPr>
        <w:tc>
          <w:tcPr>
            <w:tcW w:w="4140" w:type="dxa"/>
            <w:hideMark/>
          </w:tcPr>
          <w:p w14:paraId="58B20C9C" w14:textId="77777777" w:rsidR="00E41C81" w:rsidRPr="00E41C81" w:rsidRDefault="00E41C81" w:rsidP="00E41C81">
            <w:pPr>
              <w:rPr>
                <w:rFonts w:ascii="Arial" w:hAnsi="Arial" w:cs="Arial"/>
                <w:color w:val="000000"/>
                <w:szCs w:val="22"/>
              </w:rPr>
            </w:pPr>
            <w:r w:rsidRPr="00E41C81">
              <w:rPr>
                <w:rFonts w:ascii="Arial" w:hAnsi="Arial" w:cs="Arial"/>
                <w:color w:val="000000"/>
                <w:szCs w:val="22"/>
              </w:rPr>
              <w:t xml:space="preserve">TC0067 Data Source Manager _read only </w:t>
            </w:r>
            <w:proofErr w:type="spellStart"/>
            <w:r w:rsidRPr="00E41C81">
              <w:rPr>
                <w:rFonts w:ascii="Arial" w:hAnsi="Arial" w:cs="Arial"/>
                <w:color w:val="000000"/>
                <w:szCs w:val="22"/>
              </w:rPr>
              <w:t>fields_except</w:t>
            </w:r>
            <w:proofErr w:type="spellEnd"/>
            <w:r w:rsidRPr="00E41C81">
              <w:rPr>
                <w:rFonts w:ascii="Arial" w:hAnsi="Arial" w:cs="Arial"/>
                <w:color w:val="000000"/>
                <w:szCs w:val="22"/>
              </w:rPr>
              <w:t xml:space="preserve"> for comments</w:t>
            </w:r>
          </w:p>
        </w:tc>
        <w:tc>
          <w:tcPr>
            <w:tcW w:w="3510" w:type="dxa"/>
            <w:hideMark/>
          </w:tcPr>
          <w:p w14:paraId="419A9BD5" w14:textId="7CEFF505" w:rsidR="00E41C81" w:rsidRPr="00E41C81" w:rsidRDefault="00E41C81" w:rsidP="00E41C81">
            <w:pPr>
              <w:rPr>
                <w:rFonts w:ascii="Arial" w:hAnsi="Arial" w:cs="Arial"/>
                <w:color w:val="000000"/>
                <w:szCs w:val="22"/>
              </w:rPr>
            </w:pPr>
            <w:r w:rsidRPr="00E41C81">
              <w:rPr>
                <w:rFonts w:ascii="Arial" w:hAnsi="Arial" w:cs="Arial"/>
                <w:color w:val="000000"/>
                <w:szCs w:val="22"/>
              </w:rPr>
              <w:t>4.4.1.4: The system shall display the request as read-only</w:t>
            </w:r>
            <w:r w:rsidR="00DD3396">
              <w:rPr>
                <w:rFonts w:ascii="Arial" w:hAnsi="Arial" w:cs="Arial"/>
                <w:color w:val="000000"/>
                <w:szCs w:val="22"/>
              </w:rPr>
              <w:t>.</w:t>
            </w:r>
          </w:p>
        </w:tc>
        <w:tc>
          <w:tcPr>
            <w:tcW w:w="1170" w:type="dxa"/>
            <w:noWrap/>
            <w:hideMark/>
          </w:tcPr>
          <w:p w14:paraId="63590814" w14:textId="0088A1EC" w:rsidR="00E41C81" w:rsidRPr="00E41C81" w:rsidRDefault="006A1052" w:rsidP="00034FDD">
            <w:pPr>
              <w:jc w:val="center"/>
              <w:rPr>
                <w:rFonts w:ascii="Arial" w:hAnsi="Arial" w:cs="Arial"/>
                <w:color w:val="000000"/>
                <w:szCs w:val="22"/>
              </w:rPr>
            </w:pPr>
            <w:r>
              <w:rPr>
                <w:rFonts w:ascii="Arial" w:hAnsi="Arial" w:cs="Arial"/>
                <w:color w:val="000000"/>
                <w:szCs w:val="22"/>
              </w:rPr>
              <w:t>P</w:t>
            </w:r>
          </w:p>
        </w:tc>
        <w:tc>
          <w:tcPr>
            <w:tcW w:w="1080" w:type="dxa"/>
            <w:hideMark/>
          </w:tcPr>
          <w:p w14:paraId="6997CEF7" w14:textId="7B3CA9ED" w:rsidR="00E41C81" w:rsidRPr="00E41C81" w:rsidRDefault="00B64270" w:rsidP="00034FDD">
            <w:pPr>
              <w:jc w:val="center"/>
              <w:rPr>
                <w:rFonts w:ascii="Arial" w:hAnsi="Arial" w:cs="Arial"/>
                <w:color w:val="auto"/>
                <w:szCs w:val="22"/>
              </w:rPr>
            </w:pPr>
            <w:r>
              <w:rPr>
                <w:rFonts w:ascii="Arial" w:hAnsi="Arial" w:cs="Arial"/>
                <w:color w:val="auto"/>
                <w:sz w:val="20"/>
                <w:szCs w:val="20"/>
              </w:rPr>
              <w:t>6/5/2017</w:t>
            </w:r>
          </w:p>
        </w:tc>
      </w:tr>
      <w:tr w:rsidR="00E41C81" w:rsidRPr="00E41C81" w14:paraId="182950DD" w14:textId="77777777" w:rsidTr="00DD3396">
        <w:trPr>
          <w:trHeight w:val="780"/>
        </w:trPr>
        <w:tc>
          <w:tcPr>
            <w:tcW w:w="4140" w:type="dxa"/>
            <w:hideMark/>
          </w:tcPr>
          <w:p w14:paraId="12939FD9" w14:textId="77777777" w:rsidR="00E41C81" w:rsidRPr="00E41C81" w:rsidRDefault="00E41C81" w:rsidP="00E41C81">
            <w:pPr>
              <w:rPr>
                <w:rFonts w:ascii="Arial" w:hAnsi="Arial" w:cs="Arial"/>
                <w:color w:val="000000"/>
                <w:szCs w:val="22"/>
              </w:rPr>
            </w:pPr>
            <w:r w:rsidRPr="00E41C81">
              <w:rPr>
                <w:rFonts w:ascii="Arial" w:hAnsi="Arial" w:cs="Arial"/>
                <w:color w:val="000000"/>
                <w:szCs w:val="22"/>
              </w:rPr>
              <w:t xml:space="preserve">TC0068 Data Source </w:t>
            </w:r>
            <w:proofErr w:type="spellStart"/>
            <w:r w:rsidRPr="00E41C81">
              <w:rPr>
                <w:rFonts w:ascii="Arial" w:hAnsi="Arial" w:cs="Arial"/>
                <w:color w:val="000000"/>
                <w:szCs w:val="22"/>
              </w:rPr>
              <w:t>Manager_Manage_Data</w:t>
            </w:r>
            <w:proofErr w:type="spellEnd"/>
            <w:r w:rsidRPr="00E41C81">
              <w:rPr>
                <w:rFonts w:ascii="Arial" w:hAnsi="Arial" w:cs="Arial"/>
                <w:color w:val="000000"/>
                <w:szCs w:val="22"/>
              </w:rPr>
              <w:t xml:space="preserve"> Requests</w:t>
            </w:r>
          </w:p>
        </w:tc>
        <w:tc>
          <w:tcPr>
            <w:tcW w:w="3510" w:type="dxa"/>
            <w:hideMark/>
          </w:tcPr>
          <w:p w14:paraId="44680ECA" w14:textId="75919FC5" w:rsidR="00E41C81" w:rsidRPr="00E41C81" w:rsidRDefault="00E41C81" w:rsidP="00E41C81">
            <w:pPr>
              <w:rPr>
                <w:rFonts w:ascii="Arial" w:hAnsi="Arial" w:cs="Arial"/>
                <w:color w:val="000000"/>
                <w:szCs w:val="22"/>
              </w:rPr>
            </w:pPr>
            <w:r w:rsidRPr="00E41C81">
              <w:rPr>
                <w:rFonts w:ascii="Arial" w:hAnsi="Arial" w:cs="Arial"/>
                <w:color w:val="000000"/>
                <w:szCs w:val="22"/>
              </w:rPr>
              <w:t>4.4.2: The system shall provide the ability for a Data Source Manager to manage a data request</w:t>
            </w:r>
            <w:r w:rsidR="00DD3396">
              <w:rPr>
                <w:rFonts w:ascii="Arial" w:hAnsi="Arial" w:cs="Arial"/>
                <w:color w:val="000000"/>
                <w:szCs w:val="22"/>
              </w:rPr>
              <w:t>.</w:t>
            </w:r>
            <w:r w:rsidRPr="00E41C81">
              <w:rPr>
                <w:rFonts w:ascii="Arial" w:hAnsi="Arial" w:cs="Arial"/>
                <w:color w:val="000000"/>
                <w:szCs w:val="22"/>
              </w:rPr>
              <w:t xml:space="preserve"> </w:t>
            </w:r>
          </w:p>
        </w:tc>
        <w:tc>
          <w:tcPr>
            <w:tcW w:w="1170" w:type="dxa"/>
            <w:noWrap/>
            <w:hideMark/>
          </w:tcPr>
          <w:p w14:paraId="670C35BF" w14:textId="69665AFC" w:rsidR="00E41C81" w:rsidRPr="00E41C81" w:rsidRDefault="006A1052" w:rsidP="00034FDD">
            <w:pPr>
              <w:jc w:val="center"/>
              <w:rPr>
                <w:rFonts w:ascii="Arial" w:hAnsi="Arial" w:cs="Arial"/>
                <w:color w:val="000000"/>
                <w:szCs w:val="22"/>
              </w:rPr>
            </w:pPr>
            <w:r>
              <w:rPr>
                <w:rFonts w:ascii="Arial" w:hAnsi="Arial" w:cs="Arial"/>
                <w:color w:val="000000"/>
                <w:szCs w:val="22"/>
              </w:rPr>
              <w:t>P</w:t>
            </w:r>
          </w:p>
        </w:tc>
        <w:tc>
          <w:tcPr>
            <w:tcW w:w="1080" w:type="dxa"/>
            <w:hideMark/>
          </w:tcPr>
          <w:p w14:paraId="5A76BC79" w14:textId="6231F5EC" w:rsidR="00E41C81" w:rsidRPr="00E41C81" w:rsidRDefault="00B64270" w:rsidP="00034FDD">
            <w:pPr>
              <w:jc w:val="center"/>
              <w:rPr>
                <w:rFonts w:ascii="Arial" w:hAnsi="Arial" w:cs="Arial"/>
                <w:color w:val="auto"/>
                <w:szCs w:val="22"/>
              </w:rPr>
            </w:pPr>
            <w:r>
              <w:rPr>
                <w:rFonts w:ascii="Arial" w:hAnsi="Arial" w:cs="Arial"/>
                <w:color w:val="auto"/>
                <w:sz w:val="20"/>
                <w:szCs w:val="20"/>
              </w:rPr>
              <w:t>6/5/2017</w:t>
            </w:r>
          </w:p>
        </w:tc>
      </w:tr>
      <w:tr w:rsidR="00E41C81" w:rsidRPr="00E41C81" w14:paraId="5D4DBC6A" w14:textId="77777777" w:rsidTr="00DD3396">
        <w:trPr>
          <w:trHeight w:val="287"/>
        </w:trPr>
        <w:tc>
          <w:tcPr>
            <w:tcW w:w="4140" w:type="dxa"/>
            <w:hideMark/>
          </w:tcPr>
          <w:p w14:paraId="040FFF23" w14:textId="77777777" w:rsidR="00E41C81" w:rsidRPr="00E41C81" w:rsidRDefault="00E41C81" w:rsidP="00E41C81">
            <w:pPr>
              <w:rPr>
                <w:rFonts w:ascii="Arial" w:hAnsi="Arial" w:cs="Arial"/>
                <w:color w:val="000000"/>
                <w:szCs w:val="22"/>
              </w:rPr>
            </w:pPr>
            <w:r w:rsidRPr="00E41C81">
              <w:rPr>
                <w:rFonts w:ascii="Arial" w:hAnsi="Arial" w:cs="Arial"/>
                <w:color w:val="000000"/>
                <w:szCs w:val="22"/>
              </w:rPr>
              <w:t xml:space="preserve">TC0069 Data Source </w:t>
            </w:r>
            <w:proofErr w:type="spellStart"/>
            <w:r w:rsidRPr="00E41C81">
              <w:rPr>
                <w:rFonts w:ascii="Arial" w:hAnsi="Arial" w:cs="Arial"/>
                <w:color w:val="000000"/>
                <w:szCs w:val="22"/>
              </w:rPr>
              <w:t>Manager_Add</w:t>
            </w:r>
            <w:proofErr w:type="spellEnd"/>
            <w:r w:rsidRPr="00E41C81">
              <w:rPr>
                <w:rFonts w:ascii="Arial" w:hAnsi="Arial" w:cs="Arial"/>
                <w:color w:val="000000"/>
                <w:szCs w:val="22"/>
              </w:rPr>
              <w:t xml:space="preserve"> Comments_ Changing Status to Request Cannot be Fulfilled</w:t>
            </w:r>
          </w:p>
        </w:tc>
        <w:tc>
          <w:tcPr>
            <w:tcW w:w="3510" w:type="dxa"/>
            <w:hideMark/>
          </w:tcPr>
          <w:p w14:paraId="74BB94D0" w14:textId="172A2300" w:rsidR="00E41C81" w:rsidRPr="00E41C81" w:rsidRDefault="00E41C81" w:rsidP="00E41C81">
            <w:pPr>
              <w:rPr>
                <w:rFonts w:ascii="Arial" w:hAnsi="Arial" w:cs="Arial"/>
                <w:color w:val="000000"/>
                <w:szCs w:val="22"/>
              </w:rPr>
            </w:pPr>
            <w:r w:rsidRPr="00E41C81">
              <w:rPr>
                <w:rFonts w:ascii="Arial" w:hAnsi="Arial" w:cs="Arial"/>
                <w:color w:val="000000"/>
                <w:szCs w:val="22"/>
              </w:rPr>
              <w:t>4.4.2.1: The system shall allow the Data Source Manager to reject the data request. The system sets the status to Request Cannot Be Fulfilled</w:t>
            </w:r>
            <w:r w:rsidR="00DD3396">
              <w:rPr>
                <w:rFonts w:ascii="Arial" w:hAnsi="Arial" w:cs="Arial"/>
                <w:color w:val="000000"/>
                <w:szCs w:val="22"/>
              </w:rPr>
              <w:t>.</w:t>
            </w:r>
          </w:p>
        </w:tc>
        <w:tc>
          <w:tcPr>
            <w:tcW w:w="1170" w:type="dxa"/>
            <w:noWrap/>
            <w:hideMark/>
          </w:tcPr>
          <w:p w14:paraId="5B48EB1E" w14:textId="49903DF1" w:rsidR="00E41C81" w:rsidRPr="00E41C81" w:rsidRDefault="006A1052" w:rsidP="00034FDD">
            <w:pPr>
              <w:jc w:val="center"/>
              <w:rPr>
                <w:rFonts w:ascii="Arial" w:hAnsi="Arial" w:cs="Arial"/>
                <w:color w:val="000000"/>
                <w:szCs w:val="22"/>
              </w:rPr>
            </w:pPr>
            <w:r>
              <w:rPr>
                <w:rFonts w:ascii="Arial" w:hAnsi="Arial" w:cs="Arial"/>
                <w:color w:val="000000"/>
                <w:szCs w:val="22"/>
              </w:rPr>
              <w:t>P</w:t>
            </w:r>
          </w:p>
        </w:tc>
        <w:tc>
          <w:tcPr>
            <w:tcW w:w="1080" w:type="dxa"/>
            <w:hideMark/>
          </w:tcPr>
          <w:p w14:paraId="1770CBF9" w14:textId="23D084F1" w:rsidR="00E41C81" w:rsidRPr="00E41C81" w:rsidRDefault="00B64270" w:rsidP="00034FDD">
            <w:pPr>
              <w:jc w:val="center"/>
              <w:rPr>
                <w:rFonts w:ascii="Arial" w:hAnsi="Arial" w:cs="Arial"/>
                <w:color w:val="auto"/>
                <w:szCs w:val="22"/>
              </w:rPr>
            </w:pPr>
            <w:r>
              <w:rPr>
                <w:rFonts w:ascii="Arial" w:hAnsi="Arial" w:cs="Arial"/>
                <w:color w:val="auto"/>
                <w:sz w:val="20"/>
                <w:szCs w:val="20"/>
              </w:rPr>
              <w:t>6/5/2017</w:t>
            </w:r>
          </w:p>
        </w:tc>
      </w:tr>
      <w:tr w:rsidR="00E41C81" w:rsidRPr="00E41C81" w14:paraId="6C323367" w14:textId="77777777" w:rsidTr="00DD3396">
        <w:trPr>
          <w:trHeight w:val="1040"/>
        </w:trPr>
        <w:tc>
          <w:tcPr>
            <w:tcW w:w="4140" w:type="dxa"/>
            <w:hideMark/>
          </w:tcPr>
          <w:p w14:paraId="0A4207C0" w14:textId="77777777" w:rsidR="00E41C81" w:rsidRPr="00E41C81" w:rsidRDefault="00E41C81" w:rsidP="00E41C81">
            <w:pPr>
              <w:rPr>
                <w:rFonts w:ascii="Arial" w:hAnsi="Arial" w:cs="Arial"/>
                <w:color w:val="000000"/>
                <w:szCs w:val="22"/>
              </w:rPr>
            </w:pPr>
            <w:r w:rsidRPr="00E41C81">
              <w:rPr>
                <w:rFonts w:ascii="Arial" w:hAnsi="Arial" w:cs="Arial"/>
                <w:color w:val="000000"/>
                <w:szCs w:val="22"/>
              </w:rPr>
              <w:t xml:space="preserve">TC0070 Data Source </w:t>
            </w:r>
            <w:proofErr w:type="spellStart"/>
            <w:r w:rsidRPr="00E41C81">
              <w:rPr>
                <w:rFonts w:ascii="Arial" w:hAnsi="Arial" w:cs="Arial"/>
                <w:color w:val="000000"/>
                <w:szCs w:val="22"/>
              </w:rPr>
              <w:t>Manager_Add</w:t>
            </w:r>
            <w:proofErr w:type="spellEnd"/>
            <w:r w:rsidRPr="00E41C81">
              <w:rPr>
                <w:rFonts w:ascii="Arial" w:hAnsi="Arial" w:cs="Arial"/>
                <w:color w:val="000000"/>
                <w:szCs w:val="22"/>
              </w:rPr>
              <w:t xml:space="preserve"> Comments _Changing </w:t>
            </w:r>
            <w:proofErr w:type="spellStart"/>
            <w:r w:rsidRPr="00E41C81">
              <w:rPr>
                <w:rFonts w:ascii="Arial" w:hAnsi="Arial" w:cs="Arial"/>
                <w:color w:val="000000"/>
                <w:szCs w:val="22"/>
              </w:rPr>
              <w:t>Status_to</w:t>
            </w:r>
            <w:proofErr w:type="spellEnd"/>
            <w:r w:rsidRPr="00E41C81">
              <w:rPr>
                <w:rFonts w:ascii="Arial" w:hAnsi="Arial" w:cs="Arial"/>
                <w:color w:val="000000"/>
                <w:szCs w:val="22"/>
              </w:rPr>
              <w:t xml:space="preserve"> Accepted</w:t>
            </w:r>
          </w:p>
        </w:tc>
        <w:tc>
          <w:tcPr>
            <w:tcW w:w="3510" w:type="dxa"/>
            <w:hideMark/>
          </w:tcPr>
          <w:p w14:paraId="2230110A" w14:textId="5E1A1071" w:rsidR="00E41C81" w:rsidRPr="00E41C81" w:rsidRDefault="00E41C81" w:rsidP="00E41C81">
            <w:pPr>
              <w:rPr>
                <w:rFonts w:ascii="Arial" w:hAnsi="Arial" w:cs="Arial"/>
                <w:color w:val="000000"/>
                <w:szCs w:val="22"/>
              </w:rPr>
            </w:pPr>
            <w:r w:rsidRPr="00E41C81">
              <w:rPr>
                <w:rFonts w:ascii="Arial" w:hAnsi="Arial" w:cs="Arial"/>
                <w:color w:val="000000"/>
                <w:szCs w:val="22"/>
              </w:rPr>
              <w:t>4.4.2.2: The system shall allow the Data Source Manager to accept the data request. The system shall set the status to Request Accepted</w:t>
            </w:r>
            <w:r w:rsidR="00DD3396">
              <w:rPr>
                <w:rFonts w:ascii="Arial" w:hAnsi="Arial" w:cs="Arial"/>
                <w:color w:val="000000"/>
                <w:szCs w:val="22"/>
              </w:rPr>
              <w:t>.</w:t>
            </w:r>
          </w:p>
        </w:tc>
        <w:tc>
          <w:tcPr>
            <w:tcW w:w="1170" w:type="dxa"/>
            <w:noWrap/>
            <w:hideMark/>
          </w:tcPr>
          <w:p w14:paraId="290A80A1" w14:textId="7A0D6FBC" w:rsidR="00E41C81" w:rsidRPr="00E41C81" w:rsidRDefault="006A1052" w:rsidP="00034FDD">
            <w:pPr>
              <w:jc w:val="center"/>
              <w:rPr>
                <w:rFonts w:ascii="Arial" w:hAnsi="Arial" w:cs="Arial"/>
                <w:color w:val="000000"/>
                <w:szCs w:val="22"/>
              </w:rPr>
            </w:pPr>
            <w:r>
              <w:rPr>
                <w:rFonts w:ascii="Arial" w:hAnsi="Arial" w:cs="Arial"/>
                <w:color w:val="000000"/>
                <w:szCs w:val="22"/>
              </w:rPr>
              <w:t>P</w:t>
            </w:r>
          </w:p>
        </w:tc>
        <w:tc>
          <w:tcPr>
            <w:tcW w:w="1080" w:type="dxa"/>
            <w:hideMark/>
          </w:tcPr>
          <w:p w14:paraId="12F56BB8" w14:textId="7DDCD1C1" w:rsidR="00E41C81" w:rsidRPr="00E41C81" w:rsidRDefault="00B64270" w:rsidP="00034FDD">
            <w:pPr>
              <w:jc w:val="center"/>
              <w:rPr>
                <w:rFonts w:ascii="Arial" w:hAnsi="Arial" w:cs="Arial"/>
                <w:color w:val="auto"/>
                <w:szCs w:val="22"/>
              </w:rPr>
            </w:pPr>
            <w:r>
              <w:rPr>
                <w:rFonts w:ascii="Arial" w:hAnsi="Arial" w:cs="Arial"/>
                <w:color w:val="auto"/>
                <w:sz w:val="20"/>
                <w:szCs w:val="20"/>
              </w:rPr>
              <w:t>6/5/2017</w:t>
            </w:r>
          </w:p>
        </w:tc>
      </w:tr>
      <w:tr w:rsidR="00E41C81" w:rsidRPr="00E41C81" w14:paraId="3C9E7CBC" w14:textId="77777777" w:rsidTr="00DD3396">
        <w:trPr>
          <w:trHeight w:val="1040"/>
        </w:trPr>
        <w:tc>
          <w:tcPr>
            <w:tcW w:w="4140" w:type="dxa"/>
            <w:hideMark/>
          </w:tcPr>
          <w:p w14:paraId="5CEAF425" w14:textId="77777777" w:rsidR="00E41C81" w:rsidRPr="00E41C81" w:rsidRDefault="00E41C81" w:rsidP="00E41C81">
            <w:pPr>
              <w:rPr>
                <w:rFonts w:ascii="Arial" w:hAnsi="Arial" w:cs="Arial"/>
                <w:color w:val="000000"/>
                <w:szCs w:val="22"/>
              </w:rPr>
            </w:pPr>
            <w:r w:rsidRPr="00E41C81">
              <w:rPr>
                <w:rFonts w:ascii="Arial" w:hAnsi="Arial" w:cs="Arial"/>
                <w:color w:val="000000"/>
                <w:szCs w:val="22"/>
              </w:rPr>
              <w:t xml:space="preserve">TC0071 Data Source </w:t>
            </w:r>
            <w:proofErr w:type="spellStart"/>
            <w:r w:rsidRPr="00E41C81">
              <w:rPr>
                <w:rFonts w:ascii="Arial" w:hAnsi="Arial" w:cs="Arial"/>
                <w:color w:val="000000"/>
                <w:szCs w:val="22"/>
              </w:rPr>
              <w:t>Manager_Add</w:t>
            </w:r>
            <w:proofErr w:type="spellEnd"/>
            <w:r w:rsidRPr="00E41C81">
              <w:rPr>
                <w:rFonts w:ascii="Arial" w:hAnsi="Arial" w:cs="Arial"/>
                <w:color w:val="000000"/>
                <w:szCs w:val="22"/>
              </w:rPr>
              <w:t xml:space="preserve"> Comments to </w:t>
            </w:r>
            <w:proofErr w:type="spellStart"/>
            <w:r w:rsidRPr="00E41C81">
              <w:rPr>
                <w:rFonts w:ascii="Arial" w:hAnsi="Arial" w:cs="Arial"/>
                <w:color w:val="000000"/>
                <w:szCs w:val="22"/>
              </w:rPr>
              <w:t>Request_No</w:t>
            </w:r>
            <w:proofErr w:type="spellEnd"/>
            <w:r w:rsidRPr="00E41C81">
              <w:rPr>
                <w:rFonts w:ascii="Arial" w:hAnsi="Arial" w:cs="Arial"/>
                <w:color w:val="000000"/>
                <w:szCs w:val="22"/>
              </w:rPr>
              <w:t xml:space="preserve"> Status Change</w:t>
            </w:r>
          </w:p>
        </w:tc>
        <w:tc>
          <w:tcPr>
            <w:tcW w:w="3510" w:type="dxa"/>
            <w:hideMark/>
          </w:tcPr>
          <w:p w14:paraId="3CA527DA" w14:textId="77777777" w:rsidR="00E41C81" w:rsidRPr="00E41C81" w:rsidRDefault="00E41C81" w:rsidP="00E41C81">
            <w:pPr>
              <w:rPr>
                <w:rFonts w:ascii="Arial" w:hAnsi="Arial" w:cs="Arial"/>
                <w:color w:val="000000"/>
                <w:szCs w:val="22"/>
              </w:rPr>
            </w:pPr>
            <w:r w:rsidRPr="00E41C81">
              <w:rPr>
                <w:rFonts w:ascii="Arial" w:hAnsi="Arial" w:cs="Arial"/>
                <w:color w:val="000000"/>
                <w:szCs w:val="22"/>
              </w:rPr>
              <w:t>4.4.2.3: The system shall allow the Data Source Manager to add a Comment to the data request without changing the status of the request.</w:t>
            </w:r>
          </w:p>
        </w:tc>
        <w:tc>
          <w:tcPr>
            <w:tcW w:w="1170" w:type="dxa"/>
            <w:noWrap/>
            <w:hideMark/>
          </w:tcPr>
          <w:p w14:paraId="26F6AC11" w14:textId="0538B98B" w:rsidR="00E41C81" w:rsidRPr="00E41C81" w:rsidRDefault="006A1052" w:rsidP="00034FDD">
            <w:pPr>
              <w:jc w:val="center"/>
              <w:rPr>
                <w:rFonts w:ascii="Arial" w:hAnsi="Arial" w:cs="Arial"/>
                <w:color w:val="000000"/>
                <w:szCs w:val="22"/>
              </w:rPr>
            </w:pPr>
            <w:r>
              <w:rPr>
                <w:rFonts w:ascii="Arial" w:hAnsi="Arial" w:cs="Arial"/>
                <w:color w:val="000000"/>
                <w:szCs w:val="22"/>
              </w:rPr>
              <w:t>P</w:t>
            </w:r>
          </w:p>
        </w:tc>
        <w:tc>
          <w:tcPr>
            <w:tcW w:w="1080" w:type="dxa"/>
            <w:hideMark/>
          </w:tcPr>
          <w:p w14:paraId="6033C1CB" w14:textId="0F646107" w:rsidR="00E41C81" w:rsidRPr="00E41C81" w:rsidRDefault="00B64270" w:rsidP="00034FDD">
            <w:pPr>
              <w:jc w:val="center"/>
              <w:rPr>
                <w:rFonts w:ascii="Arial" w:hAnsi="Arial" w:cs="Arial"/>
                <w:color w:val="auto"/>
                <w:szCs w:val="22"/>
              </w:rPr>
            </w:pPr>
            <w:r>
              <w:rPr>
                <w:rFonts w:ascii="Arial" w:hAnsi="Arial" w:cs="Arial"/>
                <w:color w:val="auto"/>
                <w:sz w:val="20"/>
                <w:szCs w:val="20"/>
              </w:rPr>
              <w:t>6/5/2017</w:t>
            </w:r>
          </w:p>
        </w:tc>
      </w:tr>
      <w:tr w:rsidR="00E41C81" w:rsidRPr="00E41C81" w14:paraId="17C09839" w14:textId="77777777" w:rsidTr="00DD3396">
        <w:trPr>
          <w:trHeight w:val="1040"/>
        </w:trPr>
        <w:tc>
          <w:tcPr>
            <w:tcW w:w="4140" w:type="dxa"/>
            <w:hideMark/>
          </w:tcPr>
          <w:p w14:paraId="27241908" w14:textId="77777777" w:rsidR="00E41C81" w:rsidRPr="00E41C81" w:rsidRDefault="00E41C81" w:rsidP="00E41C81">
            <w:pPr>
              <w:rPr>
                <w:rFonts w:ascii="Arial" w:hAnsi="Arial" w:cs="Arial"/>
                <w:color w:val="000000"/>
                <w:szCs w:val="22"/>
              </w:rPr>
            </w:pPr>
            <w:r w:rsidRPr="00E41C81">
              <w:rPr>
                <w:rFonts w:ascii="Arial" w:hAnsi="Arial" w:cs="Arial"/>
                <w:color w:val="000000"/>
                <w:szCs w:val="22"/>
              </w:rPr>
              <w:t xml:space="preserve">TC0072 Data Source </w:t>
            </w:r>
            <w:proofErr w:type="spellStart"/>
            <w:r w:rsidRPr="00E41C81">
              <w:rPr>
                <w:rFonts w:ascii="Arial" w:hAnsi="Arial" w:cs="Arial"/>
                <w:color w:val="000000"/>
                <w:szCs w:val="22"/>
              </w:rPr>
              <w:t>Manager_Verify</w:t>
            </w:r>
            <w:proofErr w:type="spellEnd"/>
            <w:r w:rsidRPr="00E41C81">
              <w:rPr>
                <w:rFonts w:ascii="Arial" w:hAnsi="Arial" w:cs="Arial"/>
                <w:color w:val="000000"/>
                <w:szCs w:val="22"/>
              </w:rPr>
              <w:t xml:space="preserve"> email notifications for </w:t>
            </w:r>
            <w:proofErr w:type="spellStart"/>
            <w:r w:rsidRPr="00E41C81">
              <w:rPr>
                <w:rFonts w:ascii="Arial" w:hAnsi="Arial" w:cs="Arial"/>
                <w:color w:val="000000"/>
                <w:szCs w:val="22"/>
              </w:rPr>
              <w:t>Action_Request</w:t>
            </w:r>
            <w:proofErr w:type="spellEnd"/>
            <w:r w:rsidRPr="00E41C81">
              <w:rPr>
                <w:rFonts w:ascii="Arial" w:hAnsi="Arial" w:cs="Arial"/>
                <w:color w:val="000000"/>
                <w:szCs w:val="22"/>
              </w:rPr>
              <w:t xml:space="preserve"> Cannot Be Fulfilled</w:t>
            </w:r>
          </w:p>
        </w:tc>
        <w:tc>
          <w:tcPr>
            <w:tcW w:w="3510" w:type="dxa"/>
            <w:hideMark/>
          </w:tcPr>
          <w:p w14:paraId="2EE10E7D" w14:textId="33CCCFBB" w:rsidR="00E41C81" w:rsidRPr="00E41C81" w:rsidRDefault="00E41C81" w:rsidP="00E41C81">
            <w:pPr>
              <w:rPr>
                <w:rFonts w:ascii="Arial" w:hAnsi="Arial" w:cs="Arial"/>
                <w:color w:val="auto"/>
                <w:szCs w:val="22"/>
              </w:rPr>
            </w:pPr>
            <w:r w:rsidRPr="00E41C81">
              <w:rPr>
                <w:rFonts w:ascii="Arial" w:hAnsi="Arial" w:cs="Arial"/>
                <w:color w:val="auto"/>
                <w:szCs w:val="22"/>
              </w:rPr>
              <w:t xml:space="preserve">4.4.2.4: The system shall generate </w:t>
            </w:r>
            <w:proofErr w:type="gramStart"/>
            <w:r w:rsidRPr="00E41C81">
              <w:rPr>
                <w:rFonts w:ascii="Arial" w:hAnsi="Arial" w:cs="Arial"/>
                <w:color w:val="auto"/>
                <w:szCs w:val="22"/>
              </w:rPr>
              <w:t>an email notifications</w:t>
            </w:r>
            <w:proofErr w:type="gramEnd"/>
            <w:r w:rsidRPr="00E41C81">
              <w:rPr>
                <w:rFonts w:ascii="Arial" w:hAnsi="Arial" w:cs="Arial"/>
                <w:color w:val="auto"/>
                <w:szCs w:val="22"/>
              </w:rPr>
              <w:t xml:space="preserve"> to the Requester and Data Destination Manager when the request has been rejected by the Data Source Manager</w:t>
            </w:r>
            <w:r w:rsidR="00DD3396">
              <w:rPr>
                <w:rFonts w:ascii="Arial" w:hAnsi="Arial" w:cs="Arial"/>
                <w:color w:val="auto"/>
                <w:szCs w:val="22"/>
              </w:rPr>
              <w:t>.</w:t>
            </w:r>
          </w:p>
        </w:tc>
        <w:tc>
          <w:tcPr>
            <w:tcW w:w="1170" w:type="dxa"/>
            <w:noWrap/>
            <w:hideMark/>
          </w:tcPr>
          <w:p w14:paraId="0AF5AF4D" w14:textId="7B344F31" w:rsidR="00E41C81" w:rsidRPr="00E41C81" w:rsidRDefault="006A1052" w:rsidP="00034FDD">
            <w:pPr>
              <w:jc w:val="center"/>
              <w:rPr>
                <w:rFonts w:ascii="Arial" w:hAnsi="Arial" w:cs="Arial"/>
                <w:color w:val="auto"/>
                <w:szCs w:val="22"/>
              </w:rPr>
            </w:pPr>
            <w:r>
              <w:rPr>
                <w:rFonts w:ascii="Arial" w:hAnsi="Arial" w:cs="Arial"/>
                <w:color w:val="auto"/>
                <w:szCs w:val="22"/>
              </w:rPr>
              <w:t>P</w:t>
            </w:r>
          </w:p>
        </w:tc>
        <w:tc>
          <w:tcPr>
            <w:tcW w:w="1080" w:type="dxa"/>
            <w:hideMark/>
          </w:tcPr>
          <w:p w14:paraId="0E52C0F1" w14:textId="1E0FCBB7" w:rsidR="00E41C81" w:rsidRPr="00E41C81" w:rsidRDefault="00B64270" w:rsidP="00034FDD">
            <w:pPr>
              <w:jc w:val="center"/>
              <w:rPr>
                <w:rFonts w:ascii="Arial" w:hAnsi="Arial" w:cs="Arial"/>
                <w:color w:val="auto"/>
                <w:szCs w:val="22"/>
              </w:rPr>
            </w:pPr>
            <w:r>
              <w:rPr>
                <w:rFonts w:ascii="Arial" w:hAnsi="Arial" w:cs="Arial"/>
                <w:color w:val="auto"/>
                <w:sz w:val="20"/>
                <w:szCs w:val="20"/>
              </w:rPr>
              <w:t>6/5/2017</w:t>
            </w:r>
          </w:p>
        </w:tc>
      </w:tr>
      <w:tr w:rsidR="00E41C81" w:rsidRPr="00E41C81" w14:paraId="453E7381" w14:textId="77777777" w:rsidTr="00DD3396">
        <w:trPr>
          <w:trHeight w:val="1040"/>
        </w:trPr>
        <w:tc>
          <w:tcPr>
            <w:tcW w:w="4140" w:type="dxa"/>
            <w:hideMark/>
          </w:tcPr>
          <w:p w14:paraId="529C7ECC" w14:textId="77777777" w:rsidR="00E41C81" w:rsidRPr="00E41C81" w:rsidRDefault="00E41C81" w:rsidP="00E41C81">
            <w:pPr>
              <w:rPr>
                <w:rFonts w:ascii="Arial" w:hAnsi="Arial" w:cs="Arial"/>
                <w:color w:val="000000"/>
                <w:szCs w:val="22"/>
              </w:rPr>
            </w:pPr>
            <w:r w:rsidRPr="00E41C81">
              <w:rPr>
                <w:rFonts w:ascii="Arial" w:hAnsi="Arial" w:cs="Arial"/>
                <w:color w:val="000000"/>
                <w:szCs w:val="22"/>
              </w:rPr>
              <w:t xml:space="preserve">TC0073 Data Source </w:t>
            </w:r>
            <w:proofErr w:type="spellStart"/>
            <w:r w:rsidRPr="00E41C81">
              <w:rPr>
                <w:rFonts w:ascii="Arial" w:hAnsi="Arial" w:cs="Arial"/>
                <w:color w:val="000000"/>
                <w:szCs w:val="22"/>
              </w:rPr>
              <w:t>Manager_Verify</w:t>
            </w:r>
            <w:proofErr w:type="spellEnd"/>
            <w:r w:rsidRPr="00E41C81">
              <w:rPr>
                <w:rFonts w:ascii="Arial" w:hAnsi="Arial" w:cs="Arial"/>
                <w:color w:val="000000"/>
                <w:szCs w:val="22"/>
              </w:rPr>
              <w:t xml:space="preserve"> Email notifications for </w:t>
            </w:r>
            <w:proofErr w:type="spellStart"/>
            <w:r w:rsidRPr="00E41C81">
              <w:rPr>
                <w:rFonts w:ascii="Arial" w:hAnsi="Arial" w:cs="Arial"/>
                <w:color w:val="000000"/>
                <w:szCs w:val="22"/>
              </w:rPr>
              <w:t>Action_Request</w:t>
            </w:r>
            <w:proofErr w:type="spellEnd"/>
            <w:r w:rsidRPr="00E41C81">
              <w:rPr>
                <w:rFonts w:ascii="Arial" w:hAnsi="Arial" w:cs="Arial"/>
                <w:color w:val="000000"/>
                <w:szCs w:val="22"/>
              </w:rPr>
              <w:t xml:space="preserve"> Accepted </w:t>
            </w:r>
          </w:p>
        </w:tc>
        <w:tc>
          <w:tcPr>
            <w:tcW w:w="3510" w:type="dxa"/>
            <w:hideMark/>
          </w:tcPr>
          <w:p w14:paraId="58B94BDF" w14:textId="2E7BBB1A" w:rsidR="00E41C81" w:rsidRPr="00E41C81" w:rsidRDefault="00E41C81" w:rsidP="00E41C81">
            <w:pPr>
              <w:rPr>
                <w:rFonts w:ascii="Arial" w:hAnsi="Arial" w:cs="Arial"/>
                <w:color w:val="auto"/>
                <w:szCs w:val="22"/>
              </w:rPr>
            </w:pPr>
            <w:r w:rsidRPr="00E41C81">
              <w:rPr>
                <w:rFonts w:ascii="Arial" w:hAnsi="Arial" w:cs="Arial"/>
                <w:color w:val="auto"/>
                <w:szCs w:val="22"/>
              </w:rPr>
              <w:t>4.4.2.5: The system shall generate an email notification to the Requester and Data Destination Manager when the request has been accepted by the Data Source Manager</w:t>
            </w:r>
            <w:r w:rsidR="00DD3396">
              <w:rPr>
                <w:rFonts w:ascii="Arial" w:hAnsi="Arial" w:cs="Arial"/>
                <w:color w:val="auto"/>
                <w:szCs w:val="22"/>
              </w:rPr>
              <w:t>.</w:t>
            </w:r>
          </w:p>
        </w:tc>
        <w:tc>
          <w:tcPr>
            <w:tcW w:w="1170" w:type="dxa"/>
            <w:noWrap/>
            <w:hideMark/>
          </w:tcPr>
          <w:p w14:paraId="57A09C34" w14:textId="4FC236A7" w:rsidR="00E41C81" w:rsidRPr="00E41C81" w:rsidRDefault="006A1052" w:rsidP="00034FDD">
            <w:pPr>
              <w:jc w:val="center"/>
              <w:rPr>
                <w:rFonts w:ascii="Arial" w:hAnsi="Arial" w:cs="Arial"/>
                <w:color w:val="auto"/>
                <w:szCs w:val="22"/>
              </w:rPr>
            </w:pPr>
            <w:r>
              <w:rPr>
                <w:rFonts w:ascii="Arial" w:hAnsi="Arial" w:cs="Arial"/>
                <w:color w:val="auto"/>
                <w:szCs w:val="22"/>
              </w:rPr>
              <w:t>P</w:t>
            </w:r>
          </w:p>
        </w:tc>
        <w:tc>
          <w:tcPr>
            <w:tcW w:w="1080" w:type="dxa"/>
            <w:hideMark/>
          </w:tcPr>
          <w:p w14:paraId="479549D6" w14:textId="0860A7CC" w:rsidR="00E41C81" w:rsidRPr="00E41C81" w:rsidRDefault="00B64270" w:rsidP="00034FDD">
            <w:pPr>
              <w:jc w:val="center"/>
              <w:rPr>
                <w:rFonts w:ascii="Arial" w:hAnsi="Arial" w:cs="Arial"/>
                <w:color w:val="auto"/>
                <w:szCs w:val="22"/>
              </w:rPr>
            </w:pPr>
            <w:r>
              <w:rPr>
                <w:rFonts w:ascii="Arial" w:hAnsi="Arial" w:cs="Arial"/>
                <w:color w:val="auto"/>
                <w:sz w:val="20"/>
                <w:szCs w:val="20"/>
              </w:rPr>
              <w:t>6/5/2017</w:t>
            </w:r>
          </w:p>
        </w:tc>
      </w:tr>
      <w:tr w:rsidR="00E41C81" w:rsidRPr="00E41C81" w14:paraId="34B1E34D" w14:textId="77777777" w:rsidTr="00DD3396">
        <w:trPr>
          <w:trHeight w:val="1040"/>
        </w:trPr>
        <w:tc>
          <w:tcPr>
            <w:tcW w:w="4140" w:type="dxa"/>
            <w:hideMark/>
          </w:tcPr>
          <w:p w14:paraId="07E1F0C3" w14:textId="77777777" w:rsidR="00E41C81" w:rsidRPr="00E41C81" w:rsidRDefault="00E41C81" w:rsidP="00E41C81">
            <w:pPr>
              <w:rPr>
                <w:rFonts w:ascii="Arial" w:hAnsi="Arial" w:cs="Arial"/>
                <w:color w:val="000000"/>
                <w:szCs w:val="22"/>
              </w:rPr>
            </w:pPr>
            <w:r w:rsidRPr="00E41C81">
              <w:rPr>
                <w:rFonts w:ascii="Arial" w:hAnsi="Arial" w:cs="Arial"/>
                <w:color w:val="000000"/>
                <w:szCs w:val="22"/>
              </w:rPr>
              <w:t xml:space="preserve">TC0074 </w:t>
            </w:r>
            <w:proofErr w:type="spellStart"/>
            <w:r w:rsidRPr="00E41C81">
              <w:rPr>
                <w:rFonts w:ascii="Arial" w:hAnsi="Arial" w:cs="Arial"/>
                <w:color w:val="000000"/>
                <w:szCs w:val="22"/>
              </w:rPr>
              <w:t>Data_Destination_Manager_has_ability_to_CopyTable</w:t>
            </w:r>
            <w:proofErr w:type="spellEnd"/>
          </w:p>
        </w:tc>
        <w:tc>
          <w:tcPr>
            <w:tcW w:w="3510" w:type="dxa"/>
            <w:hideMark/>
          </w:tcPr>
          <w:p w14:paraId="01DE149A" w14:textId="77777777" w:rsidR="00E41C81" w:rsidRPr="00E41C81" w:rsidRDefault="00E41C81" w:rsidP="00E41C81">
            <w:pPr>
              <w:rPr>
                <w:rFonts w:ascii="Arial" w:hAnsi="Arial" w:cs="Arial"/>
                <w:color w:val="auto"/>
                <w:szCs w:val="22"/>
              </w:rPr>
            </w:pPr>
            <w:r w:rsidRPr="00E41C81">
              <w:rPr>
                <w:rFonts w:ascii="Arial" w:hAnsi="Arial" w:cs="Arial"/>
                <w:color w:val="auto"/>
                <w:szCs w:val="22"/>
              </w:rPr>
              <w:t>4.5.1: The system shall provide the ability for a Data Destination Manager to Copy tables from a Source location to a Destination location.</w:t>
            </w:r>
          </w:p>
        </w:tc>
        <w:tc>
          <w:tcPr>
            <w:tcW w:w="1170" w:type="dxa"/>
            <w:noWrap/>
            <w:hideMark/>
          </w:tcPr>
          <w:p w14:paraId="3FC90E6B" w14:textId="38D2BA5A" w:rsidR="00E41C81" w:rsidRPr="00E41C81" w:rsidRDefault="006A1052" w:rsidP="00034FDD">
            <w:pPr>
              <w:jc w:val="center"/>
              <w:rPr>
                <w:rFonts w:ascii="Arial" w:hAnsi="Arial" w:cs="Arial"/>
                <w:color w:val="auto"/>
                <w:szCs w:val="22"/>
              </w:rPr>
            </w:pPr>
            <w:r>
              <w:rPr>
                <w:rFonts w:ascii="Arial" w:hAnsi="Arial" w:cs="Arial"/>
                <w:color w:val="auto"/>
                <w:szCs w:val="22"/>
              </w:rPr>
              <w:t>P</w:t>
            </w:r>
          </w:p>
        </w:tc>
        <w:tc>
          <w:tcPr>
            <w:tcW w:w="1080" w:type="dxa"/>
            <w:hideMark/>
          </w:tcPr>
          <w:p w14:paraId="1F3AFABD" w14:textId="07E88086" w:rsidR="00E41C81" w:rsidRPr="00E41C81" w:rsidRDefault="00B64270" w:rsidP="00034FDD">
            <w:pPr>
              <w:jc w:val="center"/>
              <w:rPr>
                <w:rFonts w:ascii="Arial" w:hAnsi="Arial" w:cs="Arial"/>
                <w:color w:val="auto"/>
                <w:szCs w:val="22"/>
              </w:rPr>
            </w:pPr>
            <w:r>
              <w:rPr>
                <w:rFonts w:ascii="Arial" w:hAnsi="Arial" w:cs="Arial"/>
                <w:color w:val="auto"/>
                <w:sz w:val="20"/>
                <w:szCs w:val="20"/>
              </w:rPr>
              <w:t>6/5/2017</w:t>
            </w:r>
          </w:p>
        </w:tc>
      </w:tr>
      <w:tr w:rsidR="00E41C81" w:rsidRPr="00E41C81" w14:paraId="2F09B278" w14:textId="77777777" w:rsidTr="00DD3396">
        <w:trPr>
          <w:trHeight w:val="1040"/>
        </w:trPr>
        <w:tc>
          <w:tcPr>
            <w:tcW w:w="4140" w:type="dxa"/>
            <w:hideMark/>
          </w:tcPr>
          <w:p w14:paraId="2769D51E" w14:textId="77777777" w:rsidR="00E41C81" w:rsidRPr="00E41C81" w:rsidRDefault="00E41C81" w:rsidP="00E41C81">
            <w:pPr>
              <w:rPr>
                <w:rFonts w:ascii="Arial" w:hAnsi="Arial" w:cs="Arial"/>
                <w:color w:val="auto"/>
                <w:szCs w:val="22"/>
              </w:rPr>
            </w:pPr>
            <w:r w:rsidRPr="00E41C81">
              <w:rPr>
                <w:rFonts w:ascii="Arial" w:hAnsi="Arial" w:cs="Arial"/>
                <w:color w:val="auto"/>
                <w:szCs w:val="22"/>
              </w:rPr>
              <w:t xml:space="preserve">TC0075 </w:t>
            </w:r>
            <w:proofErr w:type="spellStart"/>
            <w:r w:rsidRPr="00E41C81">
              <w:rPr>
                <w:rFonts w:ascii="Arial" w:hAnsi="Arial" w:cs="Arial"/>
                <w:color w:val="auto"/>
                <w:szCs w:val="22"/>
              </w:rPr>
              <w:t>System_display_CopyTable_button_for_Results_Delivered</w:t>
            </w:r>
            <w:proofErr w:type="spellEnd"/>
          </w:p>
        </w:tc>
        <w:tc>
          <w:tcPr>
            <w:tcW w:w="3510" w:type="dxa"/>
            <w:hideMark/>
          </w:tcPr>
          <w:p w14:paraId="2221B911" w14:textId="66243BE5" w:rsidR="00E41C81" w:rsidRPr="00E41C81" w:rsidRDefault="00E41C81" w:rsidP="00E41C81">
            <w:pPr>
              <w:rPr>
                <w:rFonts w:ascii="Arial" w:hAnsi="Arial" w:cs="Arial"/>
                <w:color w:val="auto"/>
                <w:szCs w:val="22"/>
              </w:rPr>
            </w:pPr>
            <w:r w:rsidRPr="00E41C81">
              <w:rPr>
                <w:rFonts w:ascii="Arial" w:hAnsi="Arial" w:cs="Arial"/>
                <w:color w:val="auto"/>
                <w:szCs w:val="22"/>
              </w:rPr>
              <w:t>4.5.1.1: The</w:t>
            </w:r>
            <w:r w:rsidR="00DD3396">
              <w:rPr>
                <w:rFonts w:ascii="Arial" w:hAnsi="Arial" w:cs="Arial"/>
                <w:color w:val="auto"/>
                <w:szCs w:val="22"/>
              </w:rPr>
              <w:t xml:space="preserve"> system shall display the Copy </w:t>
            </w:r>
            <w:r w:rsidRPr="00E41C81">
              <w:rPr>
                <w:rFonts w:ascii="Arial" w:hAnsi="Arial" w:cs="Arial"/>
                <w:color w:val="auto"/>
                <w:szCs w:val="22"/>
              </w:rPr>
              <w:t>Table button on the Manage Request screen</w:t>
            </w:r>
            <w:r w:rsidRPr="00E41C81">
              <w:rPr>
                <w:rFonts w:ascii="Arial" w:hAnsi="Arial" w:cs="Arial"/>
                <w:color w:val="auto"/>
                <w:szCs w:val="22"/>
              </w:rPr>
              <w:br/>
              <w:t xml:space="preserve"> for a request that has been delivered (Status = Results Delivered)</w:t>
            </w:r>
            <w:r w:rsidR="00DD3396">
              <w:rPr>
                <w:rFonts w:ascii="Arial" w:hAnsi="Arial" w:cs="Arial"/>
                <w:color w:val="auto"/>
                <w:szCs w:val="22"/>
              </w:rPr>
              <w:t>.</w:t>
            </w:r>
          </w:p>
        </w:tc>
        <w:tc>
          <w:tcPr>
            <w:tcW w:w="1170" w:type="dxa"/>
            <w:noWrap/>
            <w:hideMark/>
          </w:tcPr>
          <w:p w14:paraId="02C57A80" w14:textId="50D7E3EF" w:rsidR="00E41C81" w:rsidRPr="00E41C81" w:rsidRDefault="006A1052" w:rsidP="00034FDD">
            <w:pPr>
              <w:jc w:val="center"/>
              <w:rPr>
                <w:rFonts w:ascii="Arial" w:hAnsi="Arial" w:cs="Arial"/>
                <w:color w:val="auto"/>
                <w:szCs w:val="22"/>
              </w:rPr>
            </w:pPr>
            <w:r>
              <w:rPr>
                <w:rFonts w:ascii="Arial" w:hAnsi="Arial" w:cs="Arial"/>
                <w:color w:val="auto"/>
                <w:szCs w:val="22"/>
              </w:rPr>
              <w:t>P</w:t>
            </w:r>
          </w:p>
        </w:tc>
        <w:tc>
          <w:tcPr>
            <w:tcW w:w="1080" w:type="dxa"/>
            <w:hideMark/>
          </w:tcPr>
          <w:p w14:paraId="6CF93240" w14:textId="6A35C1BF" w:rsidR="00E41C81" w:rsidRPr="00E41C81" w:rsidRDefault="00B64270" w:rsidP="00034FDD">
            <w:pPr>
              <w:jc w:val="center"/>
              <w:rPr>
                <w:rFonts w:ascii="Arial" w:hAnsi="Arial" w:cs="Arial"/>
                <w:color w:val="auto"/>
                <w:szCs w:val="22"/>
              </w:rPr>
            </w:pPr>
            <w:r>
              <w:rPr>
                <w:rFonts w:ascii="Arial" w:hAnsi="Arial" w:cs="Arial"/>
                <w:color w:val="auto"/>
                <w:sz w:val="20"/>
                <w:szCs w:val="20"/>
              </w:rPr>
              <w:t>6/5/2017</w:t>
            </w:r>
          </w:p>
        </w:tc>
      </w:tr>
      <w:tr w:rsidR="00E41C81" w:rsidRPr="00E41C81" w14:paraId="674E1E55" w14:textId="77777777" w:rsidTr="00DD3396">
        <w:trPr>
          <w:trHeight w:val="780"/>
        </w:trPr>
        <w:tc>
          <w:tcPr>
            <w:tcW w:w="4140" w:type="dxa"/>
            <w:hideMark/>
          </w:tcPr>
          <w:p w14:paraId="221081AF" w14:textId="77777777" w:rsidR="00E41C81" w:rsidRPr="00E41C81" w:rsidRDefault="00E41C81" w:rsidP="00E41C81">
            <w:pPr>
              <w:rPr>
                <w:rFonts w:ascii="Arial" w:hAnsi="Arial" w:cs="Arial"/>
                <w:color w:val="auto"/>
                <w:szCs w:val="22"/>
              </w:rPr>
            </w:pPr>
            <w:r w:rsidRPr="00E41C81">
              <w:rPr>
                <w:rFonts w:ascii="Arial" w:hAnsi="Arial" w:cs="Arial"/>
                <w:color w:val="auto"/>
                <w:szCs w:val="22"/>
              </w:rPr>
              <w:lastRenderedPageBreak/>
              <w:t xml:space="preserve">TC0076 </w:t>
            </w:r>
            <w:proofErr w:type="spellStart"/>
            <w:r w:rsidRPr="00E41C81">
              <w:rPr>
                <w:rFonts w:ascii="Arial" w:hAnsi="Arial" w:cs="Arial"/>
                <w:color w:val="auto"/>
                <w:szCs w:val="22"/>
              </w:rPr>
              <w:t>DDM_enter_TableNames_field</w:t>
            </w:r>
            <w:proofErr w:type="spellEnd"/>
          </w:p>
        </w:tc>
        <w:tc>
          <w:tcPr>
            <w:tcW w:w="3510" w:type="dxa"/>
            <w:hideMark/>
          </w:tcPr>
          <w:p w14:paraId="6E4BD31D" w14:textId="54C054E5" w:rsidR="00E41C81" w:rsidRPr="00E41C81" w:rsidRDefault="00E41C81" w:rsidP="00E41C81">
            <w:pPr>
              <w:rPr>
                <w:rFonts w:ascii="Arial" w:hAnsi="Arial" w:cs="Arial"/>
                <w:color w:val="auto"/>
                <w:szCs w:val="22"/>
              </w:rPr>
            </w:pPr>
            <w:r w:rsidRPr="00E41C81">
              <w:rPr>
                <w:rFonts w:ascii="Arial" w:hAnsi="Arial" w:cs="Arial"/>
                <w:color w:val="auto"/>
                <w:szCs w:val="22"/>
              </w:rPr>
              <w:t>4.5.1.2: The system shall display a Table Name</w:t>
            </w:r>
            <w:r w:rsidR="00DD3396">
              <w:rPr>
                <w:rFonts w:ascii="Arial" w:hAnsi="Arial" w:cs="Arial"/>
                <w:color w:val="auto"/>
                <w:szCs w:val="22"/>
              </w:rPr>
              <w:t xml:space="preserve"> </w:t>
            </w:r>
            <w:r w:rsidRPr="00E41C81">
              <w:rPr>
                <w:rFonts w:ascii="Arial" w:hAnsi="Arial" w:cs="Arial"/>
                <w:color w:val="auto"/>
                <w:szCs w:val="22"/>
              </w:rPr>
              <w:t xml:space="preserve">dialog box to capture </w:t>
            </w:r>
            <w:proofErr w:type="gramStart"/>
            <w:r w:rsidRPr="00E41C81">
              <w:rPr>
                <w:rFonts w:ascii="Arial" w:hAnsi="Arial" w:cs="Arial"/>
                <w:color w:val="auto"/>
                <w:szCs w:val="22"/>
              </w:rPr>
              <w:t>1  table</w:t>
            </w:r>
            <w:proofErr w:type="gramEnd"/>
            <w:r w:rsidRPr="00E41C81">
              <w:rPr>
                <w:rFonts w:ascii="Arial" w:hAnsi="Arial" w:cs="Arial"/>
                <w:color w:val="auto"/>
                <w:szCs w:val="22"/>
              </w:rPr>
              <w:t xml:space="preserve"> name to be copied</w:t>
            </w:r>
            <w:r w:rsidR="00DD3396">
              <w:rPr>
                <w:rFonts w:ascii="Arial" w:hAnsi="Arial" w:cs="Arial"/>
                <w:color w:val="auto"/>
                <w:szCs w:val="22"/>
              </w:rPr>
              <w:t>.</w:t>
            </w:r>
          </w:p>
        </w:tc>
        <w:tc>
          <w:tcPr>
            <w:tcW w:w="1170" w:type="dxa"/>
            <w:noWrap/>
            <w:hideMark/>
          </w:tcPr>
          <w:p w14:paraId="6DEEF6BE" w14:textId="2C0DD83F" w:rsidR="00E41C81" w:rsidRPr="00E41C81" w:rsidRDefault="006A1052" w:rsidP="00034FDD">
            <w:pPr>
              <w:jc w:val="center"/>
              <w:rPr>
                <w:rFonts w:ascii="Arial" w:hAnsi="Arial" w:cs="Arial"/>
                <w:color w:val="auto"/>
                <w:szCs w:val="22"/>
              </w:rPr>
            </w:pPr>
            <w:r>
              <w:rPr>
                <w:rFonts w:ascii="Arial" w:hAnsi="Arial" w:cs="Arial"/>
                <w:color w:val="auto"/>
                <w:szCs w:val="22"/>
              </w:rPr>
              <w:t>P</w:t>
            </w:r>
          </w:p>
        </w:tc>
        <w:tc>
          <w:tcPr>
            <w:tcW w:w="1080" w:type="dxa"/>
            <w:hideMark/>
          </w:tcPr>
          <w:p w14:paraId="037CD6EE" w14:textId="7941DAC5" w:rsidR="00E41C81" w:rsidRPr="00E41C81" w:rsidRDefault="00B64270" w:rsidP="00034FDD">
            <w:pPr>
              <w:jc w:val="center"/>
              <w:rPr>
                <w:rFonts w:ascii="Arial" w:hAnsi="Arial" w:cs="Arial"/>
                <w:color w:val="auto"/>
                <w:szCs w:val="22"/>
              </w:rPr>
            </w:pPr>
            <w:r>
              <w:rPr>
                <w:rFonts w:ascii="Arial" w:hAnsi="Arial" w:cs="Arial"/>
                <w:color w:val="auto"/>
                <w:sz w:val="20"/>
                <w:szCs w:val="20"/>
              </w:rPr>
              <w:t>6/5/2017</w:t>
            </w:r>
          </w:p>
        </w:tc>
      </w:tr>
      <w:tr w:rsidR="00E41C81" w:rsidRPr="00E41C81" w14:paraId="57186F32" w14:textId="77777777" w:rsidTr="00DD3396">
        <w:trPr>
          <w:trHeight w:val="780"/>
        </w:trPr>
        <w:tc>
          <w:tcPr>
            <w:tcW w:w="4140" w:type="dxa"/>
            <w:hideMark/>
          </w:tcPr>
          <w:p w14:paraId="3AEE93B9" w14:textId="77777777" w:rsidR="00E41C81" w:rsidRPr="00E41C81" w:rsidRDefault="00E41C81" w:rsidP="00E41C81">
            <w:pPr>
              <w:rPr>
                <w:rFonts w:ascii="Arial" w:hAnsi="Arial" w:cs="Arial"/>
                <w:color w:val="auto"/>
                <w:szCs w:val="22"/>
              </w:rPr>
            </w:pPr>
            <w:r w:rsidRPr="00E41C81">
              <w:rPr>
                <w:rFonts w:ascii="Arial" w:hAnsi="Arial" w:cs="Arial"/>
                <w:color w:val="auto"/>
                <w:szCs w:val="22"/>
              </w:rPr>
              <w:t xml:space="preserve">TC0077 </w:t>
            </w:r>
            <w:proofErr w:type="spellStart"/>
            <w:r w:rsidRPr="00E41C81">
              <w:rPr>
                <w:rFonts w:ascii="Arial" w:hAnsi="Arial" w:cs="Arial"/>
                <w:color w:val="auto"/>
                <w:szCs w:val="22"/>
              </w:rPr>
              <w:t>System_displays_CopyTable_on_Manage_Request_Page</w:t>
            </w:r>
            <w:proofErr w:type="spellEnd"/>
          </w:p>
        </w:tc>
        <w:tc>
          <w:tcPr>
            <w:tcW w:w="3510" w:type="dxa"/>
            <w:hideMark/>
          </w:tcPr>
          <w:p w14:paraId="6DA5E8CF" w14:textId="4C3C2F4A" w:rsidR="00E41C81" w:rsidRPr="00E41C81" w:rsidRDefault="00E41C81" w:rsidP="00E41C81">
            <w:pPr>
              <w:rPr>
                <w:rFonts w:ascii="Arial" w:hAnsi="Arial" w:cs="Arial"/>
                <w:color w:val="auto"/>
                <w:szCs w:val="22"/>
              </w:rPr>
            </w:pPr>
            <w:r w:rsidRPr="00E41C81">
              <w:rPr>
                <w:rFonts w:ascii="Arial" w:hAnsi="Arial" w:cs="Arial"/>
                <w:color w:val="auto"/>
                <w:szCs w:val="22"/>
              </w:rPr>
              <w:t>4.5.1.3: The system shall display the copy table fields when the Copy Table button of the Manage Request screen is executed</w:t>
            </w:r>
            <w:r w:rsidR="00DD3396">
              <w:rPr>
                <w:rFonts w:ascii="Arial" w:hAnsi="Arial" w:cs="Arial"/>
                <w:color w:val="auto"/>
                <w:szCs w:val="22"/>
              </w:rPr>
              <w:t>.</w:t>
            </w:r>
          </w:p>
        </w:tc>
        <w:tc>
          <w:tcPr>
            <w:tcW w:w="1170" w:type="dxa"/>
            <w:noWrap/>
            <w:hideMark/>
          </w:tcPr>
          <w:p w14:paraId="10E14DC8" w14:textId="377B2BC3" w:rsidR="00E41C81" w:rsidRPr="00E41C81" w:rsidRDefault="006A1052" w:rsidP="00034FDD">
            <w:pPr>
              <w:jc w:val="center"/>
              <w:rPr>
                <w:rFonts w:ascii="Arial" w:hAnsi="Arial" w:cs="Arial"/>
                <w:color w:val="auto"/>
                <w:szCs w:val="22"/>
              </w:rPr>
            </w:pPr>
            <w:r>
              <w:rPr>
                <w:rFonts w:ascii="Arial" w:hAnsi="Arial" w:cs="Arial"/>
                <w:color w:val="auto"/>
                <w:szCs w:val="22"/>
              </w:rPr>
              <w:t>P</w:t>
            </w:r>
          </w:p>
        </w:tc>
        <w:tc>
          <w:tcPr>
            <w:tcW w:w="1080" w:type="dxa"/>
            <w:hideMark/>
          </w:tcPr>
          <w:p w14:paraId="2E719972" w14:textId="61298D07" w:rsidR="00E41C81" w:rsidRPr="00E41C81" w:rsidRDefault="00B64270" w:rsidP="00034FDD">
            <w:pPr>
              <w:jc w:val="center"/>
              <w:rPr>
                <w:rFonts w:ascii="Arial" w:hAnsi="Arial" w:cs="Arial"/>
                <w:color w:val="auto"/>
                <w:szCs w:val="22"/>
              </w:rPr>
            </w:pPr>
            <w:r>
              <w:rPr>
                <w:rFonts w:ascii="Arial" w:hAnsi="Arial" w:cs="Arial"/>
                <w:color w:val="auto"/>
                <w:sz w:val="20"/>
                <w:szCs w:val="20"/>
              </w:rPr>
              <w:t>6/5/2017</w:t>
            </w:r>
          </w:p>
        </w:tc>
      </w:tr>
      <w:tr w:rsidR="00E41C81" w:rsidRPr="00E41C81" w14:paraId="6D1CB078" w14:textId="77777777" w:rsidTr="00DD3396">
        <w:trPr>
          <w:trHeight w:val="780"/>
        </w:trPr>
        <w:tc>
          <w:tcPr>
            <w:tcW w:w="4140" w:type="dxa"/>
            <w:hideMark/>
          </w:tcPr>
          <w:p w14:paraId="5F6EC7A0" w14:textId="77777777" w:rsidR="00E41C81" w:rsidRPr="00E41C81" w:rsidRDefault="00E41C81" w:rsidP="00E41C81">
            <w:pPr>
              <w:rPr>
                <w:rFonts w:ascii="Arial" w:hAnsi="Arial" w:cs="Arial"/>
                <w:color w:val="auto"/>
                <w:szCs w:val="22"/>
              </w:rPr>
            </w:pPr>
            <w:r w:rsidRPr="00E41C81">
              <w:rPr>
                <w:rFonts w:ascii="Arial" w:hAnsi="Arial" w:cs="Arial"/>
                <w:color w:val="auto"/>
                <w:szCs w:val="22"/>
              </w:rPr>
              <w:t xml:space="preserve">TC0078 </w:t>
            </w:r>
            <w:proofErr w:type="spellStart"/>
            <w:r w:rsidRPr="00E41C81">
              <w:rPr>
                <w:rFonts w:ascii="Arial" w:hAnsi="Arial" w:cs="Arial"/>
                <w:color w:val="auto"/>
                <w:szCs w:val="22"/>
              </w:rPr>
              <w:t>System_notify_Source_Schema_incorrect</w:t>
            </w:r>
            <w:proofErr w:type="spellEnd"/>
          </w:p>
        </w:tc>
        <w:tc>
          <w:tcPr>
            <w:tcW w:w="3510" w:type="dxa"/>
            <w:hideMark/>
          </w:tcPr>
          <w:p w14:paraId="37ED25A2" w14:textId="77777777" w:rsidR="00E41C81" w:rsidRPr="00E41C81" w:rsidRDefault="00E41C81" w:rsidP="00E41C81">
            <w:pPr>
              <w:rPr>
                <w:rFonts w:ascii="Arial" w:hAnsi="Arial" w:cs="Arial"/>
                <w:color w:val="auto"/>
                <w:szCs w:val="22"/>
              </w:rPr>
            </w:pPr>
            <w:r w:rsidRPr="00E41C81">
              <w:rPr>
                <w:rFonts w:ascii="Arial" w:hAnsi="Arial" w:cs="Arial"/>
                <w:color w:val="auto"/>
                <w:szCs w:val="22"/>
              </w:rPr>
              <w:t>4.5.1.3a: The system shall return a notification when the Source schema name is incorrect.</w:t>
            </w:r>
          </w:p>
        </w:tc>
        <w:tc>
          <w:tcPr>
            <w:tcW w:w="1170" w:type="dxa"/>
            <w:noWrap/>
            <w:hideMark/>
          </w:tcPr>
          <w:p w14:paraId="1FC98FE5" w14:textId="73FD1755" w:rsidR="00E41C81" w:rsidRPr="00E41C81" w:rsidRDefault="006A1052" w:rsidP="00034FDD">
            <w:pPr>
              <w:jc w:val="center"/>
              <w:rPr>
                <w:rFonts w:ascii="Arial" w:hAnsi="Arial" w:cs="Arial"/>
                <w:color w:val="auto"/>
                <w:szCs w:val="22"/>
              </w:rPr>
            </w:pPr>
            <w:r>
              <w:rPr>
                <w:rFonts w:ascii="Arial" w:hAnsi="Arial" w:cs="Arial"/>
                <w:color w:val="auto"/>
                <w:szCs w:val="22"/>
              </w:rPr>
              <w:t>P</w:t>
            </w:r>
          </w:p>
        </w:tc>
        <w:tc>
          <w:tcPr>
            <w:tcW w:w="1080" w:type="dxa"/>
            <w:hideMark/>
          </w:tcPr>
          <w:p w14:paraId="12A20814" w14:textId="216194BB" w:rsidR="00E41C81" w:rsidRPr="00E41C81" w:rsidRDefault="00B64270" w:rsidP="00034FDD">
            <w:pPr>
              <w:jc w:val="center"/>
              <w:rPr>
                <w:rFonts w:ascii="Arial" w:hAnsi="Arial" w:cs="Arial"/>
                <w:color w:val="auto"/>
                <w:szCs w:val="22"/>
              </w:rPr>
            </w:pPr>
            <w:r>
              <w:rPr>
                <w:rFonts w:ascii="Arial" w:hAnsi="Arial" w:cs="Arial"/>
                <w:color w:val="auto"/>
                <w:sz w:val="20"/>
                <w:szCs w:val="20"/>
              </w:rPr>
              <w:t>6/5/2017</w:t>
            </w:r>
          </w:p>
        </w:tc>
      </w:tr>
      <w:tr w:rsidR="00E41C81" w:rsidRPr="00E41C81" w14:paraId="532FC608" w14:textId="77777777" w:rsidTr="00DD3396">
        <w:trPr>
          <w:trHeight w:val="780"/>
        </w:trPr>
        <w:tc>
          <w:tcPr>
            <w:tcW w:w="4140" w:type="dxa"/>
            <w:hideMark/>
          </w:tcPr>
          <w:p w14:paraId="00AAD732" w14:textId="77777777" w:rsidR="00E41C81" w:rsidRPr="00E41C81" w:rsidRDefault="00E41C81" w:rsidP="00E41C81">
            <w:pPr>
              <w:rPr>
                <w:rFonts w:ascii="Arial" w:hAnsi="Arial" w:cs="Arial"/>
                <w:color w:val="auto"/>
                <w:szCs w:val="22"/>
              </w:rPr>
            </w:pPr>
            <w:r w:rsidRPr="00E41C81">
              <w:rPr>
                <w:rFonts w:ascii="Arial" w:hAnsi="Arial" w:cs="Arial"/>
                <w:color w:val="auto"/>
                <w:szCs w:val="22"/>
              </w:rPr>
              <w:t xml:space="preserve">TC0079 </w:t>
            </w:r>
            <w:proofErr w:type="spellStart"/>
            <w:r w:rsidRPr="00E41C81">
              <w:rPr>
                <w:rFonts w:ascii="Arial" w:hAnsi="Arial" w:cs="Arial"/>
                <w:color w:val="auto"/>
                <w:szCs w:val="22"/>
              </w:rPr>
              <w:t>System_notify_Destination_Schema_incorrect</w:t>
            </w:r>
            <w:proofErr w:type="spellEnd"/>
          </w:p>
        </w:tc>
        <w:tc>
          <w:tcPr>
            <w:tcW w:w="3510" w:type="dxa"/>
            <w:hideMark/>
          </w:tcPr>
          <w:p w14:paraId="350E4659" w14:textId="77777777" w:rsidR="00E41C81" w:rsidRPr="00E41C81" w:rsidRDefault="00E41C81" w:rsidP="00E41C81">
            <w:pPr>
              <w:rPr>
                <w:rFonts w:ascii="Arial" w:hAnsi="Arial" w:cs="Arial"/>
                <w:color w:val="auto"/>
                <w:szCs w:val="22"/>
              </w:rPr>
            </w:pPr>
            <w:r w:rsidRPr="00E41C81">
              <w:rPr>
                <w:rFonts w:ascii="Arial" w:hAnsi="Arial" w:cs="Arial"/>
                <w:color w:val="auto"/>
                <w:szCs w:val="22"/>
              </w:rPr>
              <w:t>4.5.1.3b: The system shall return a notification when the Destination schema name is incorrect.</w:t>
            </w:r>
          </w:p>
        </w:tc>
        <w:tc>
          <w:tcPr>
            <w:tcW w:w="1170" w:type="dxa"/>
            <w:noWrap/>
            <w:hideMark/>
          </w:tcPr>
          <w:p w14:paraId="7FAD8C1C" w14:textId="178623AE" w:rsidR="00E41C81" w:rsidRPr="00E41C81" w:rsidRDefault="006A1052" w:rsidP="00034FDD">
            <w:pPr>
              <w:jc w:val="center"/>
              <w:rPr>
                <w:rFonts w:ascii="Arial" w:hAnsi="Arial" w:cs="Arial"/>
                <w:color w:val="auto"/>
                <w:szCs w:val="22"/>
              </w:rPr>
            </w:pPr>
            <w:r>
              <w:rPr>
                <w:rFonts w:ascii="Arial" w:hAnsi="Arial" w:cs="Arial"/>
                <w:color w:val="auto"/>
                <w:szCs w:val="22"/>
              </w:rPr>
              <w:t>P</w:t>
            </w:r>
          </w:p>
        </w:tc>
        <w:tc>
          <w:tcPr>
            <w:tcW w:w="1080" w:type="dxa"/>
            <w:hideMark/>
          </w:tcPr>
          <w:p w14:paraId="3FE51A53" w14:textId="5CC5710F" w:rsidR="00E41C81" w:rsidRPr="00E41C81" w:rsidRDefault="00B64270" w:rsidP="00034FDD">
            <w:pPr>
              <w:jc w:val="center"/>
              <w:rPr>
                <w:rFonts w:ascii="Arial" w:hAnsi="Arial" w:cs="Arial"/>
                <w:color w:val="auto"/>
                <w:szCs w:val="22"/>
              </w:rPr>
            </w:pPr>
            <w:r>
              <w:rPr>
                <w:rFonts w:ascii="Arial" w:hAnsi="Arial" w:cs="Arial"/>
                <w:color w:val="auto"/>
                <w:sz w:val="20"/>
                <w:szCs w:val="20"/>
              </w:rPr>
              <w:t>6/5/2017</w:t>
            </w:r>
          </w:p>
        </w:tc>
      </w:tr>
      <w:tr w:rsidR="00E41C81" w:rsidRPr="00E41C81" w14:paraId="070CF683" w14:textId="77777777" w:rsidTr="00DD3396">
        <w:trPr>
          <w:trHeight w:val="780"/>
        </w:trPr>
        <w:tc>
          <w:tcPr>
            <w:tcW w:w="4140" w:type="dxa"/>
            <w:hideMark/>
          </w:tcPr>
          <w:p w14:paraId="6ACCFF9D" w14:textId="77777777" w:rsidR="00E41C81" w:rsidRPr="00E41C81" w:rsidRDefault="00E41C81" w:rsidP="00E41C81">
            <w:pPr>
              <w:rPr>
                <w:rFonts w:ascii="Arial" w:hAnsi="Arial" w:cs="Arial"/>
                <w:color w:val="auto"/>
                <w:szCs w:val="22"/>
              </w:rPr>
            </w:pPr>
            <w:r w:rsidRPr="00E41C81">
              <w:rPr>
                <w:rFonts w:ascii="Arial" w:hAnsi="Arial" w:cs="Arial"/>
                <w:color w:val="auto"/>
                <w:szCs w:val="22"/>
              </w:rPr>
              <w:t xml:space="preserve">TC0080 </w:t>
            </w:r>
            <w:proofErr w:type="spellStart"/>
            <w:r w:rsidRPr="00E41C81">
              <w:rPr>
                <w:rFonts w:ascii="Arial" w:hAnsi="Arial" w:cs="Arial"/>
                <w:color w:val="auto"/>
                <w:szCs w:val="22"/>
              </w:rPr>
              <w:t>System_notify_TableName_incorrect</w:t>
            </w:r>
            <w:proofErr w:type="spellEnd"/>
          </w:p>
        </w:tc>
        <w:tc>
          <w:tcPr>
            <w:tcW w:w="3510" w:type="dxa"/>
            <w:hideMark/>
          </w:tcPr>
          <w:p w14:paraId="55771AA7" w14:textId="77777777" w:rsidR="00E41C81" w:rsidRPr="00E41C81" w:rsidRDefault="00E41C81" w:rsidP="00E41C81">
            <w:pPr>
              <w:rPr>
                <w:rFonts w:ascii="Arial" w:hAnsi="Arial" w:cs="Arial"/>
                <w:color w:val="auto"/>
                <w:szCs w:val="22"/>
              </w:rPr>
            </w:pPr>
            <w:r w:rsidRPr="00E41C81">
              <w:rPr>
                <w:rFonts w:ascii="Arial" w:hAnsi="Arial" w:cs="Arial"/>
                <w:color w:val="auto"/>
                <w:szCs w:val="22"/>
              </w:rPr>
              <w:t>4.5.1.3c: The system shall return a notification when the Table name is incorrect.</w:t>
            </w:r>
          </w:p>
        </w:tc>
        <w:tc>
          <w:tcPr>
            <w:tcW w:w="1170" w:type="dxa"/>
            <w:noWrap/>
            <w:hideMark/>
          </w:tcPr>
          <w:p w14:paraId="554652CE" w14:textId="4891E67C" w:rsidR="00E41C81" w:rsidRPr="00E41C81" w:rsidRDefault="006A1052" w:rsidP="00034FDD">
            <w:pPr>
              <w:jc w:val="center"/>
              <w:rPr>
                <w:rFonts w:ascii="Arial" w:hAnsi="Arial" w:cs="Arial"/>
                <w:color w:val="auto"/>
                <w:szCs w:val="22"/>
              </w:rPr>
            </w:pPr>
            <w:r>
              <w:rPr>
                <w:rFonts w:ascii="Arial" w:hAnsi="Arial" w:cs="Arial"/>
                <w:color w:val="auto"/>
                <w:szCs w:val="22"/>
              </w:rPr>
              <w:t>P</w:t>
            </w:r>
          </w:p>
        </w:tc>
        <w:tc>
          <w:tcPr>
            <w:tcW w:w="1080" w:type="dxa"/>
            <w:hideMark/>
          </w:tcPr>
          <w:p w14:paraId="05E39663" w14:textId="4A12E6A3" w:rsidR="00E41C81" w:rsidRPr="00E41C81" w:rsidRDefault="00B64270" w:rsidP="00034FDD">
            <w:pPr>
              <w:jc w:val="center"/>
              <w:rPr>
                <w:rFonts w:ascii="Arial" w:hAnsi="Arial" w:cs="Arial"/>
                <w:color w:val="auto"/>
                <w:szCs w:val="22"/>
              </w:rPr>
            </w:pPr>
            <w:r>
              <w:rPr>
                <w:rFonts w:ascii="Arial" w:hAnsi="Arial" w:cs="Arial"/>
                <w:color w:val="auto"/>
                <w:sz w:val="20"/>
                <w:szCs w:val="20"/>
              </w:rPr>
              <w:t>6/5/2017</w:t>
            </w:r>
          </w:p>
        </w:tc>
      </w:tr>
      <w:tr w:rsidR="00E41C81" w:rsidRPr="00E41C81" w14:paraId="4B69C3C3" w14:textId="77777777" w:rsidTr="00DD3396">
        <w:trPr>
          <w:trHeight w:val="780"/>
        </w:trPr>
        <w:tc>
          <w:tcPr>
            <w:tcW w:w="4140" w:type="dxa"/>
            <w:hideMark/>
          </w:tcPr>
          <w:p w14:paraId="1759A8F4" w14:textId="77777777" w:rsidR="00E41C81" w:rsidRPr="00E41C81" w:rsidRDefault="00E41C81" w:rsidP="00E41C81">
            <w:pPr>
              <w:rPr>
                <w:rFonts w:ascii="Arial" w:hAnsi="Arial" w:cs="Arial"/>
                <w:color w:val="auto"/>
                <w:szCs w:val="22"/>
              </w:rPr>
            </w:pPr>
            <w:r w:rsidRPr="00E41C81">
              <w:rPr>
                <w:rFonts w:ascii="Arial" w:hAnsi="Arial" w:cs="Arial"/>
                <w:color w:val="auto"/>
                <w:szCs w:val="22"/>
              </w:rPr>
              <w:t xml:space="preserve">TC0081 </w:t>
            </w:r>
            <w:proofErr w:type="spellStart"/>
            <w:r w:rsidRPr="00E41C81">
              <w:rPr>
                <w:rFonts w:ascii="Arial" w:hAnsi="Arial" w:cs="Arial"/>
                <w:color w:val="auto"/>
                <w:szCs w:val="22"/>
              </w:rPr>
              <w:t>System_notify_Copy_successfully</w:t>
            </w:r>
            <w:proofErr w:type="spellEnd"/>
          </w:p>
        </w:tc>
        <w:tc>
          <w:tcPr>
            <w:tcW w:w="3510" w:type="dxa"/>
            <w:hideMark/>
          </w:tcPr>
          <w:p w14:paraId="65B3564E" w14:textId="77777777" w:rsidR="00E41C81" w:rsidRPr="00E41C81" w:rsidRDefault="00E41C81" w:rsidP="00E41C81">
            <w:pPr>
              <w:rPr>
                <w:rFonts w:ascii="Arial" w:hAnsi="Arial" w:cs="Arial"/>
                <w:color w:val="auto"/>
                <w:szCs w:val="22"/>
              </w:rPr>
            </w:pPr>
            <w:r w:rsidRPr="00E41C81">
              <w:rPr>
                <w:rFonts w:ascii="Arial" w:hAnsi="Arial" w:cs="Arial"/>
                <w:color w:val="auto"/>
                <w:szCs w:val="22"/>
              </w:rPr>
              <w:t>4.5.1.3d: The system notifies the Data Destination Manager that the copy process completed successfully.</w:t>
            </w:r>
          </w:p>
        </w:tc>
        <w:tc>
          <w:tcPr>
            <w:tcW w:w="1170" w:type="dxa"/>
            <w:noWrap/>
            <w:hideMark/>
          </w:tcPr>
          <w:p w14:paraId="2C02DAFC" w14:textId="11F5AF0D" w:rsidR="00E41C81" w:rsidRPr="00E41C81" w:rsidRDefault="006A1052" w:rsidP="00034FDD">
            <w:pPr>
              <w:jc w:val="center"/>
              <w:rPr>
                <w:rFonts w:ascii="Arial" w:hAnsi="Arial" w:cs="Arial"/>
                <w:color w:val="auto"/>
                <w:szCs w:val="22"/>
              </w:rPr>
            </w:pPr>
            <w:r>
              <w:rPr>
                <w:rFonts w:ascii="Arial" w:hAnsi="Arial" w:cs="Arial"/>
                <w:color w:val="auto"/>
                <w:szCs w:val="22"/>
              </w:rPr>
              <w:t>P</w:t>
            </w:r>
          </w:p>
        </w:tc>
        <w:tc>
          <w:tcPr>
            <w:tcW w:w="1080" w:type="dxa"/>
            <w:hideMark/>
          </w:tcPr>
          <w:p w14:paraId="0497B790" w14:textId="7BD13E56" w:rsidR="00E41C81" w:rsidRPr="00E41C81" w:rsidRDefault="00B64270" w:rsidP="00034FDD">
            <w:pPr>
              <w:jc w:val="center"/>
              <w:rPr>
                <w:rFonts w:ascii="Arial" w:hAnsi="Arial" w:cs="Arial"/>
                <w:color w:val="auto"/>
                <w:szCs w:val="22"/>
              </w:rPr>
            </w:pPr>
            <w:r>
              <w:rPr>
                <w:rFonts w:ascii="Arial" w:hAnsi="Arial" w:cs="Arial"/>
                <w:color w:val="auto"/>
                <w:sz w:val="20"/>
                <w:szCs w:val="20"/>
              </w:rPr>
              <w:t>6/5/2017</w:t>
            </w:r>
          </w:p>
        </w:tc>
      </w:tr>
      <w:tr w:rsidR="00E41C81" w:rsidRPr="00E41C81" w14:paraId="35CF134C" w14:textId="77777777" w:rsidTr="00DD3396">
        <w:trPr>
          <w:trHeight w:val="780"/>
        </w:trPr>
        <w:tc>
          <w:tcPr>
            <w:tcW w:w="4140" w:type="dxa"/>
            <w:hideMark/>
          </w:tcPr>
          <w:p w14:paraId="3387EF60" w14:textId="77777777" w:rsidR="00E41C81" w:rsidRPr="00E41C81" w:rsidRDefault="00E41C81" w:rsidP="00E41C81">
            <w:pPr>
              <w:rPr>
                <w:rFonts w:ascii="Arial" w:hAnsi="Arial" w:cs="Arial"/>
                <w:color w:val="auto"/>
                <w:szCs w:val="22"/>
              </w:rPr>
            </w:pPr>
            <w:r w:rsidRPr="00E41C81">
              <w:rPr>
                <w:rFonts w:ascii="Arial" w:hAnsi="Arial" w:cs="Arial"/>
                <w:color w:val="auto"/>
                <w:szCs w:val="22"/>
              </w:rPr>
              <w:t xml:space="preserve">TC0082 </w:t>
            </w:r>
            <w:proofErr w:type="spellStart"/>
            <w:r w:rsidRPr="00E41C81">
              <w:rPr>
                <w:rFonts w:ascii="Arial" w:hAnsi="Arial" w:cs="Arial"/>
                <w:color w:val="auto"/>
                <w:szCs w:val="22"/>
              </w:rPr>
              <w:t>System_display_Copy_fields_when_executed</w:t>
            </w:r>
            <w:proofErr w:type="spellEnd"/>
          </w:p>
        </w:tc>
        <w:tc>
          <w:tcPr>
            <w:tcW w:w="3510" w:type="dxa"/>
            <w:hideMark/>
          </w:tcPr>
          <w:p w14:paraId="00F7000F" w14:textId="7E85EE98" w:rsidR="00E41C81" w:rsidRPr="00E41C81" w:rsidRDefault="00E41C81" w:rsidP="00E41C81">
            <w:pPr>
              <w:rPr>
                <w:rFonts w:ascii="Arial" w:hAnsi="Arial" w:cs="Arial"/>
                <w:color w:val="auto"/>
                <w:szCs w:val="22"/>
              </w:rPr>
            </w:pPr>
            <w:r w:rsidRPr="00E41C81">
              <w:rPr>
                <w:rFonts w:ascii="Arial" w:hAnsi="Arial" w:cs="Arial"/>
                <w:color w:val="auto"/>
                <w:szCs w:val="22"/>
              </w:rPr>
              <w:t>4.5.1.4: The system shall display the copy fields when the Copy button is executed</w:t>
            </w:r>
            <w:r w:rsidR="00DD3396">
              <w:rPr>
                <w:rFonts w:ascii="Arial" w:hAnsi="Arial" w:cs="Arial"/>
                <w:color w:val="auto"/>
                <w:szCs w:val="22"/>
              </w:rPr>
              <w:t>.</w:t>
            </w:r>
          </w:p>
        </w:tc>
        <w:tc>
          <w:tcPr>
            <w:tcW w:w="1170" w:type="dxa"/>
            <w:noWrap/>
            <w:hideMark/>
          </w:tcPr>
          <w:p w14:paraId="1EC9EC2F" w14:textId="7C2910A4" w:rsidR="00E41C81" w:rsidRPr="00E41C81" w:rsidRDefault="006A1052" w:rsidP="00034FDD">
            <w:pPr>
              <w:jc w:val="center"/>
              <w:rPr>
                <w:rFonts w:ascii="Arial" w:hAnsi="Arial" w:cs="Arial"/>
                <w:color w:val="auto"/>
                <w:szCs w:val="22"/>
              </w:rPr>
            </w:pPr>
            <w:r>
              <w:rPr>
                <w:rFonts w:ascii="Arial" w:hAnsi="Arial" w:cs="Arial"/>
                <w:color w:val="auto"/>
                <w:szCs w:val="22"/>
              </w:rPr>
              <w:t>P</w:t>
            </w:r>
          </w:p>
        </w:tc>
        <w:tc>
          <w:tcPr>
            <w:tcW w:w="1080" w:type="dxa"/>
            <w:hideMark/>
          </w:tcPr>
          <w:p w14:paraId="43768B69" w14:textId="783C8CFA" w:rsidR="00E41C81" w:rsidRPr="00E41C81" w:rsidRDefault="00B64270" w:rsidP="00034FDD">
            <w:pPr>
              <w:jc w:val="center"/>
              <w:rPr>
                <w:rFonts w:ascii="Arial" w:hAnsi="Arial" w:cs="Arial"/>
                <w:color w:val="auto"/>
                <w:szCs w:val="22"/>
              </w:rPr>
            </w:pPr>
            <w:r>
              <w:rPr>
                <w:rFonts w:ascii="Arial" w:hAnsi="Arial" w:cs="Arial"/>
                <w:color w:val="auto"/>
                <w:sz w:val="20"/>
                <w:szCs w:val="20"/>
              </w:rPr>
              <w:t>6/5/2017</w:t>
            </w:r>
          </w:p>
        </w:tc>
      </w:tr>
      <w:tr w:rsidR="00E41C81" w:rsidRPr="00E41C81" w14:paraId="2716FCAB" w14:textId="77777777" w:rsidTr="00DD3396">
        <w:trPr>
          <w:trHeight w:val="780"/>
        </w:trPr>
        <w:tc>
          <w:tcPr>
            <w:tcW w:w="4140" w:type="dxa"/>
            <w:hideMark/>
          </w:tcPr>
          <w:p w14:paraId="64242C2A" w14:textId="77777777" w:rsidR="00E41C81" w:rsidRPr="00E41C81" w:rsidRDefault="00E41C81" w:rsidP="00E41C81">
            <w:pPr>
              <w:rPr>
                <w:rFonts w:ascii="Arial" w:hAnsi="Arial" w:cs="Arial"/>
                <w:color w:val="auto"/>
                <w:szCs w:val="22"/>
              </w:rPr>
            </w:pPr>
            <w:r w:rsidRPr="00E41C81">
              <w:rPr>
                <w:rFonts w:ascii="Arial" w:hAnsi="Arial" w:cs="Arial"/>
                <w:color w:val="auto"/>
                <w:szCs w:val="22"/>
              </w:rPr>
              <w:t>TC0083 - Display information related to deliver results</w:t>
            </w:r>
          </w:p>
        </w:tc>
        <w:tc>
          <w:tcPr>
            <w:tcW w:w="3510" w:type="dxa"/>
            <w:hideMark/>
          </w:tcPr>
          <w:p w14:paraId="5ABF3421" w14:textId="77777777" w:rsidR="00E41C81" w:rsidRPr="00E41C81" w:rsidRDefault="00E41C81" w:rsidP="00E41C81">
            <w:pPr>
              <w:rPr>
                <w:rFonts w:ascii="Arial" w:hAnsi="Arial" w:cs="Arial"/>
                <w:color w:val="auto"/>
                <w:szCs w:val="22"/>
              </w:rPr>
            </w:pPr>
            <w:r w:rsidRPr="00E41C81">
              <w:rPr>
                <w:rFonts w:ascii="Arial" w:hAnsi="Arial" w:cs="Arial"/>
                <w:color w:val="auto"/>
                <w:szCs w:val="22"/>
              </w:rPr>
              <w:t>4.6.1. The system shall display the ability for a Data Source Manager to deliver the location of the request data.</w:t>
            </w:r>
          </w:p>
        </w:tc>
        <w:tc>
          <w:tcPr>
            <w:tcW w:w="1170" w:type="dxa"/>
            <w:noWrap/>
            <w:hideMark/>
          </w:tcPr>
          <w:p w14:paraId="743FACE7" w14:textId="66BA05B0" w:rsidR="00E41C81" w:rsidRPr="00C74393" w:rsidRDefault="00C74393" w:rsidP="00034FDD">
            <w:pPr>
              <w:jc w:val="center"/>
              <w:rPr>
                <w:rFonts w:ascii="Arial" w:hAnsi="Arial" w:cs="Arial"/>
                <w:color w:val="auto"/>
                <w:szCs w:val="22"/>
              </w:rPr>
            </w:pPr>
            <w:r w:rsidRPr="00C74393">
              <w:rPr>
                <w:rFonts w:ascii="Arial" w:hAnsi="Arial" w:cs="Arial"/>
                <w:color w:val="auto"/>
                <w:szCs w:val="22"/>
              </w:rPr>
              <w:t>P</w:t>
            </w:r>
          </w:p>
        </w:tc>
        <w:tc>
          <w:tcPr>
            <w:tcW w:w="1080" w:type="dxa"/>
            <w:hideMark/>
          </w:tcPr>
          <w:p w14:paraId="49D90EBB" w14:textId="2033AB8F" w:rsidR="00E41C81" w:rsidRPr="00E41C81" w:rsidRDefault="00B64270" w:rsidP="00034FDD">
            <w:pPr>
              <w:jc w:val="center"/>
              <w:rPr>
                <w:rFonts w:ascii="Arial" w:hAnsi="Arial" w:cs="Arial"/>
                <w:color w:val="auto"/>
                <w:szCs w:val="22"/>
              </w:rPr>
            </w:pPr>
            <w:r>
              <w:rPr>
                <w:rFonts w:ascii="Arial" w:hAnsi="Arial" w:cs="Arial"/>
                <w:color w:val="auto"/>
                <w:sz w:val="20"/>
                <w:szCs w:val="20"/>
              </w:rPr>
              <w:t>6/5/2017</w:t>
            </w:r>
          </w:p>
        </w:tc>
      </w:tr>
      <w:tr w:rsidR="00E41C81" w:rsidRPr="00E41C81" w14:paraId="416EF0B4" w14:textId="77777777" w:rsidTr="00DD3396">
        <w:trPr>
          <w:trHeight w:val="780"/>
        </w:trPr>
        <w:tc>
          <w:tcPr>
            <w:tcW w:w="4140" w:type="dxa"/>
            <w:hideMark/>
          </w:tcPr>
          <w:p w14:paraId="37E7F2B4" w14:textId="77777777" w:rsidR="00E41C81" w:rsidRPr="00E41C81" w:rsidRDefault="00E41C81" w:rsidP="00E41C81">
            <w:pPr>
              <w:rPr>
                <w:rFonts w:ascii="Arial" w:hAnsi="Arial" w:cs="Arial"/>
                <w:color w:val="auto"/>
                <w:szCs w:val="22"/>
              </w:rPr>
            </w:pPr>
            <w:r w:rsidRPr="00E41C81">
              <w:rPr>
                <w:rFonts w:ascii="Arial" w:hAnsi="Arial" w:cs="Arial"/>
                <w:color w:val="auto"/>
                <w:szCs w:val="22"/>
              </w:rPr>
              <w:t>TC0084 - Deliver Results button available for DSM role only</w:t>
            </w:r>
          </w:p>
        </w:tc>
        <w:tc>
          <w:tcPr>
            <w:tcW w:w="3510" w:type="dxa"/>
            <w:hideMark/>
          </w:tcPr>
          <w:p w14:paraId="5856C146" w14:textId="41482434" w:rsidR="00E41C81" w:rsidRPr="00E41C81" w:rsidRDefault="00E41C81" w:rsidP="00E41C81">
            <w:pPr>
              <w:rPr>
                <w:rFonts w:ascii="Arial" w:hAnsi="Arial" w:cs="Arial"/>
                <w:color w:val="auto"/>
                <w:szCs w:val="22"/>
              </w:rPr>
            </w:pPr>
            <w:r w:rsidRPr="00E41C81">
              <w:rPr>
                <w:rFonts w:ascii="Arial" w:hAnsi="Arial" w:cs="Arial"/>
                <w:color w:val="auto"/>
                <w:szCs w:val="22"/>
              </w:rPr>
              <w:t>4.6.1.1. The system shall display the Deliver Results button on a data request in the Request Accepted status</w:t>
            </w:r>
            <w:r w:rsidR="00DD3396">
              <w:rPr>
                <w:rFonts w:ascii="Arial" w:hAnsi="Arial" w:cs="Arial"/>
                <w:color w:val="auto"/>
                <w:szCs w:val="22"/>
              </w:rPr>
              <w:t>.</w:t>
            </w:r>
          </w:p>
        </w:tc>
        <w:tc>
          <w:tcPr>
            <w:tcW w:w="1170" w:type="dxa"/>
            <w:noWrap/>
            <w:hideMark/>
          </w:tcPr>
          <w:p w14:paraId="57ACDED1" w14:textId="2A6430B0" w:rsidR="00E41C81" w:rsidRPr="00C74393" w:rsidRDefault="00C74393" w:rsidP="00034FDD">
            <w:pPr>
              <w:jc w:val="center"/>
              <w:rPr>
                <w:rFonts w:ascii="Arial" w:hAnsi="Arial" w:cs="Arial"/>
                <w:szCs w:val="22"/>
              </w:rPr>
            </w:pPr>
            <w:r w:rsidRPr="00C74393">
              <w:rPr>
                <w:rFonts w:ascii="Arial" w:hAnsi="Arial" w:cs="Arial"/>
                <w:color w:val="auto"/>
                <w:szCs w:val="22"/>
              </w:rPr>
              <w:t>P</w:t>
            </w:r>
          </w:p>
        </w:tc>
        <w:tc>
          <w:tcPr>
            <w:tcW w:w="1080" w:type="dxa"/>
            <w:hideMark/>
          </w:tcPr>
          <w:p w14:paraId="5483054B" w14:textId="5DA7463C" w:rsidR="00E41C81" w:rsidRPr="00E41C81" w:rsidRDefault="00B64270" w:rsidP="00034FDD">
            <w:pPr>
              <w:jc w:val="center"/>
              <w:rPr>
                <w:rFonts w:ascii="Arial" w:hAnsi="Arial" w:cs="Arial"/>
                <w:color w:val="auto"/>
                <w:szCs w:val="22"/>
              </w:rPr>
            </w:pPr>
            <w:r>
              <w:rPr>
                <w:rFonts w:ascii="Arial" w:hAnsi="Arial" w:cs="Arial"/>
                <w:color w:val="auto"/>
                <w:sz w:val="20"/>
                <w:szCs w:val="20"/>
              </w:rPr>
              <w:t>6/5/2017</w:t>
            </w:r>
          </w:p>
        </w:tc>
      </w:tr>
      <w:tr w:rsidR="00E41C81" w:rsidRPr="00E41C81" w14:paraId="3E5D079D" w14:textId="77777777" w:rsidTr="00DD3396">
        <w:trPr>
          <w:trHeight w:val="520"/>
        </w:trPr>
        <w:tc>
          <w:tcPr>
            <w:tcW w:w="4140" w:type="dxa"/>
            <w:hideMark/>
          </w:tcPr>
          <w:p w14:paraId="5814F6CA" w14:textId="77777777" w:rsidR="00E41C81" w:rsidRPr="00E41C81" w:rsidRDefault="00E41C81" w:rsidP="00E41C81">
            <w:pPr>
              <w:rPr>
                <w:rFonts w:ascii="Arial" w:hAnsi="Arial" w:cs="Arial"/>
                <w:color w:val="auto"/>
                <w:szCs w:val="22"/>
              </w:rPr>
            </w:pPr>
            <w:r w:rsidRPr="00E41C81">
              <w:rPr>
                <w:rFonts w:ascii="Arial" w:hAnsi="Arial" w:cs="Arial"/>
                <w:color w:val="auto"/>
                <w:szCs w:val="22"/>
              </w:rPr>
              <w:t xml:space="preserve">TC0085 </w:t>
            </w:r>
            <w:proofErr w:type="gramStart"/>
            <w:r w:rsidRPr="00E41C81">
              <w:rPr>
                <w:rFonts w:ascii="Arial" w:hAnsi="Arial" w:cs="Arial"/>
                <w:color w:val="auto"/>
                <w:szCs w:val="22"/>
              </w:rPr>
              <w:t>-  Comments</w:t>
            </w:r>
            <w:proofErr w:type="gramEnd"/>
            <w:r w:rsidRPr="00E41C81">
              <w:rPr>
                <w:rFonts w:ascii="Arial" w:hAnsi="Arial" w:cs="Arial"/>
                <w:color w:val="auto"/>
                <w:szCs w:val="22"/>
              </w:rPr>
              <w:t xml:space="preserve"> required to Deliver Results.</w:t>
            </w:r>
          </w:p>
        </w:tc>
        <w:tc>
          <w:tcPr>
            <w:tcW w:w="3510" w:type="dxa"/>
            <w:hideMark/>
          </w:tcPr>
          <w:p w14:paraId="374C9593" w14:textId="05521933" w:rsidR="00E41C81" w:rsidRPr="00E41C81" w:rsidRDefault="00E41C81" w:rsidP="00E41C81">
            <w:pPr>
              <w:rPr>
                <w:rFonts w:ascii="Arial" w:hAnsi="Arial" w:cs="Arial"/>
                <w:color w:val="auto"/>
                <w:szCs w:val="22"/>
              </w:rPr>
            </w:pPr>
            <w:r w:rsidRPr="00E41C81">
              <w:rPr>
                <w:rFonts w:ascii="Arial" w:hAnsi="Arial" w:cs="Arial"/>
                <w:color w:val="auto"/>
                <w:szCs w:val="22"/>
              </w:rPr>
              <w:t>4.6.1.2. The system shall require the comment when the Deliver Request button is executed</w:t>
            </w:r>
            <w:r w:rsidR="00DD3396">
              <w:rPr>
                <w:rFonts w:ascii="Arial" w:hAnsi="Arial" w:cs="Arial"/>
                <w:color w:val="auto"/>
                <w:szCs w:val="22"/>
              </w:rPr>
              <w:t>.</w:t>
            </w:r>
          </w:p>
        </w:tc>
        <w:tc>
          <w:tcPr>
            <w:tcW w:w="1170" w:type="dxa"/>
            <w:noWrap/>
            <w:hideMark/>
          </w:tcPr>
          <w:p w14:paraId="1012FB5A" w14:textId="50F933FD" w:rsidR="00E41C81" w:rsidRPr="00C74393" w:rsidRDefault="00C74393" w:rsidP="00034FDD">
            <w:pPr>
              <w:jc w:val="center"/>
              <w:rPr>
                <w:rFonts w:ascii="Arial" w:hAnsi="Arial" w:cs="Arial"/>
                <w:color w:val="auto"/>
                <w:szCs w:val="22"/>
              </w:rPr>
            </w:pPr>
            <w:r w:rsidRPr="00C74393">
              <w:rPr>
                <w:rFonts w:ascii="Arial" w:hAnsi="Arial" w:cs="Arial"/>
                <w:color w:val="auto"/>
                <w:szCs w:val="22"/>
              </w:rPr>
              <w:t>P</w:t>
            </w:r>
          </w:p>
        </w:tc>
        <w:tc>
          <w:tcPr>
            <w:tcW w:w="1080" w:type="dxa"/>
            <w:hideMark/>
          </w:tcPr>
          <w:p w14:paraId="43416218" w14:textId="626D5C80" w:rsidR="00E41C81" w:rsidRPr="00E41C81" w:rsidRDefault="00B64270" w:rsidP="00034FDD">
            <w:pPr>
              <w:jc w:val="center"/>
              <w:rPr>
                <w:rFonts w:ascii="Arial" w:hAnsi="Arial" w:cs="Arial"/>
                <w:color w:val="auto"/>
                <w:szCs w:val="22"/>
              </w:rPr>
            </w:pPr>
            <w:r>
              <w:rPr>
                <w:rFonts w:ascii="Arial" w:hAnsi="Arial" w:cs="Arial"/>
                <w:color w:val="auto"/>
                <w:sz w:val="20"/>
                <w:szCs w:val="20"/>
              </w:rPr>
              <w:t>6/5/2017</w:t>
            </w:r>
          </w:p>
        </w:tc>
      </w:tr>
      <w:tr w:rsidR="00E41C81" w:rsidRPr="00E41C81" w14:paraId="1C8E59A5" w14:textId="77777777" w:rsidTr="00DD3396">
        <w:trPr>
          <w:trHeight w:val="780"/>
        </w:trPr>
        <w:tc>
          <w:tcPr>
            <w:tcW w:w="4140" w:type="dxa"/>
            <w:hideMark/>
          </w:tcPr>
          <w:p w14:paraId="11F9E429" w14:textId="2B36ED87" w:rsidR="00E41C81" w:rsidRPr="00E41C81" w:rsidRDefault="00E41C81" w:rsidP="00E41C81">
            <w:pPr>
              <w:rPr>
                <w:rFonts w:ascii="Arial" w:hAnsi="Arial" w:cs="Arial"/>
                <w:color w:val="auto"/>
                <w:szCs w:val="22"/>
              </w:rPr>
            </w:pPr>
            <w:r w:rsidRPr="00E41C81">
              <w:rPr>
                <w:rFonts w:ascii="Arial" w:hAnsi="Arial" w:cs="Arial"/>
                <w:color w:val="auto"/>
                <w:szCs w:val="22"/>
              </w:rPr>
              <w:t xml:space="preserve">TC0086 - DSM </w:t>
            </w:r>
            <w:proofErr w:type="spellStart"/>
            <w:r w:rsidRPr="00E41C81">
              <w:rPr>
                <w:rFonts w:ascii="Arial" w:hAnsi="Arial" w:cs="Arial"/>
                <w:color w:val="auto"/>
                <w:szCs w:val="22"/>
              </w:rPr>
              <w:t>reciept</w:t>
            </w:r>
            <w:proofErr w:type="spellEnd"/>
            <w:r w:rsidRPr="00E41C81">
              <w:rPr>
                <w:rFonts w:ascii="Arial" w:hAnsi="Arial" w:cs="Arial"/>
                <w:color w:val="auto"/>
                <w:szCs w:val="22"/>
              </w:rPr>
              <w:t xml:space="preserve"> of </w:t>
            </w:r>
            <w:r w:rsidR="001C7176">
              <w:rPr>
                <w:rFonts w:ascii="Arial" w:hAnsi="Arial" w:cs="Arial"/>
                <w:color w:val="auto"/>
                <w:szCs w:val="22"/>
              </w:rPr>
              <w:t>email</w:t>
            </w:r>
            <w:r w:rsidRPr="00E41C81">
              <w:rPr>
                <w:rFonts w:ascii="Arial" w:hAnsi="Arial" w:cs="Arial"/>
                <w:color w:val="auto"/>
                <w:szCs w:val="22"/>
              </w:rPr>
              <w:t xml:space="preserve"> </w:t>
            </w:r>
            <w:proofErr w:type="spellStart"/>
            <w:r w:rsidRPr="00E41C81">
              <w:rPr>
                <w:rFonts w:ascii="Arial" w:hAnsi="Arial" w:cs="Arial"/>
                <w:color w:val="auto"/>
                <w:szCs w:val="22"/>
              </w:rPr>
              <w:t>notificaion</w:t>
            </w:r>
            <w:proofErr w:type="spellEnd"/>
            <w:r w:rsidRPr="00E41C81">
              <w:rPr>
                <w:rFonts w:ascii="Arial" w:hAnsi="Arial" w:cs="Arial"/>
                <w:color w:val="auto"/>
                <w:szCs w:val="22"/>
              </w:rPr>
              <w:t xml:space="preserve"> that data results are ready.</w:t>
            </w:r>
          </w:p>
        </w:tc>
        <w:tc>
          <w:tcPr>
            <w:tcW w:w="3510" w:type="dxa"/>
            <w:hideMark/>
          </w:tcPr>
          <w:p w14:paraId="3AB2AF5E" w14:textId="7C0903A6" w:rsidR="00E41C81" w:rsidRPr="00E41C81" w:rsidRDefault="00E41C81" w:rsidP="00E41C81">
            <w:pPr>
              <w:rPr>
                <w:rFonts w:ascii="Arial" w:hAnsi="Arial" w:cs="Arial"/>
                <w:color w:val="auto"/>
                <w:szCs w:val="22"/>
              </w:rPr>
            </w:pPr>
            <w:r w:rsidRPr="00E41C81">
              <w:rPr>
                <w:rFonts w:ascii="Arial" w:hAnsi="Arial" w:cs="Arial"/>
                <w:color w:val="auto"/>
                <w:szCs w:val="22"/>
              </w:rPr>
              <w:t xml:space="preserve">4.6.1.3. The system shall send </w:t>
            </w:r>
            <w:r w:rsidR="001C7176" w:rsidRPr="00E41C81">
              <w:rPr>
                <w:rFonts w:ascii="Arial" w:hAnsi="Arial" w:cs="Arial"/>
                <w:color w:val="auto"/>
                <w:szCs w:val="22"/>
              </w:rPr>
              <w:t>an</w:t>
            </w:r>
            <w:r w:rsidRPr="00E41C81">
              <w:rPr>
                <w:rFonts w:ascii="Arial" w:hAnsi="Arial" w:cs="Arial"/>
                <w:color w:val="auto"/>
                <w:szCs w:val="22"/>
              </w:rPr>
              <w:t xml:space="preserve"> email notification to the assigned Data Destination Manager that the results are ready for review</w:t>
            </w:r>
            <w:r w:rsidR="00DD3396">
              <w:rPr>
                <w:rFonts w:ascii="Arial" w:hAnsi="Arial" w:cs="Arial"/>
                <w:color w:val="auto"/>
                <w:szCs w:val="22"/>
              </w:rPr>
              <w:t>.</w:t>
            </w:r>
          </w:p>
        </w:tc>
        <w:tc>
          <w:tcPr>
            <w:tcW w:w="1170" w:type="dxa"/>
            <w:noWrap/>
            <w:hideMark/>
          </w:tcPr>
          <w:p w14:paraId="73FE8502" w14:textId="1DC09863" w:rsidR="00E41C81" w:rsidRPr="00C74393" w:rsidRDefault="00C74393" w:rsidP="00034FDD">
            <w:pPr>
              <w:jc w:val="center"/>
              <w:rPr>
                <w:rFonts w:ascii="Arial" w:hAnsi="Arial" w:cs="Arial"/>
                <w:color w:val="auto"/>
                <w:szCs w:val="22"/>
              </w:rPr>
            </w:pPr>
            <w:r w:rsidRPr="00C74393">
              <w:rPr>
                <w:rFonts w:ascii="Arial" w:hAnsi="Arial" w:cs="Arial"/>
                <w:color w:val="auto"/>
                <w:szCs w:val="22"/>
              </w:rPr>
              <w:t>P</w:t>
            </w:r>
          </w:p>
        </w:tc>
        <w:tc>
          <w:tcPr>
            <w:tcW w:w="1080" w:type="dxa"/>
            <w:hideMark/>
          </w:tcPr>
          <w:p w14:paraId="06419218" w14:textId="44CE0EB4" w:rsidR="00E41C81" w:rsidRPr="00E41C81" w:rsidRDefault="00B64270" w:rsidP="00034FDD">
            <w:pPr>
              <w:jc w:val="center"/>
              <w:rPr>
                <w:rFonts w:ascii="Arial" w:hAnsi="Arial" w:cs="Arial"/>
                <w:color w:val="auto"/>
                <w:szCs w:val="22"/>
              </w:rPr>
            </w:pPr>
            <w:r>
              <w:rPr>
                <w:rFonts w:ascii="Arial" w:hAnsi="Arial" w:cs="Arial"/>
                <w:color w:val="auto"/>
                <w:sz w:val="20"/>
                <w:szCs w:val="20"/>
              </w:rPr>
              <w:t>6/5/2017</w:t>
            </w:r>
          </w:p>
        </w:tc>
      </w:tr>
      <w:tr w:rsidR="00E41C81" w:rsidRPr="00E41C81" w14:paraId="1ED03EBC" w14:textId="77777777" w:rsidTr="00DD3396">
        <w:trPr>
          <w:trHeight w:val="1040"/>
        </w:trPr>
        <w:tc>
          <w:tcPr>
            <w:tcW w:w="4140" w:type="dxa"/>
            <w:hideMark/>
          </w:tcPr>
          <w:p w14:paraId="1C11C7E4" w14:textId="10DDC1E3" w:rsidR="00E41C81" w:rsidRPr="00E41C81" w:rsidRDefault="00E41C81" w:rsidP="00E41C81">
            <w:pPr>
              <w:rPr>
                <w:rFonts w:ascii="Arial" w:hAnsi="Arial" w:cs="Arial"/>
                <w:color w:val="auto"/>
                <w:szCs w:val="22"/>
              </w:rPr>
            </w:pPr>
            <w:r w:rsidRPr="00E41C81">
              <w:rPr>
                <w:rFonts w:ascii="Arial" w:hAnsi="Arial" w:cs="Arial"/>
                <w:color w:val="auto"/>
                <w:szCs w:val="22"/>
              </w:rPr>
              <w:t xml:space="preserve">TC0087 - Requestor </w:t>
            </w:r>
            <w:proofErr w:type="spellStart"/>
            <w:r w:rsidRPr="00E41C81">
              <w:rPr>
                <w:rFonts w:ascii="Arial" w:hAnsi="Arial" w:cs="Arial"/>
                <w:color w:val="auto"/>
                <w:szCs w:val="22"/>
              </w:rPr>
              <w:t>reciept</w:t>
            </w:r>
            <w:proofErr w:type="spellEnd"/>
            <w:r w:rsidRPr="00E41C81">
              <w:rPr>
                <w:rFonts w:ascii="Arial" w:hAnsi="Arial" w:cs="Arial"/>
                <w:color w:val="auto"/>
                <w:szCs w:val="22"/>
              </w:rPr>
              <w:t xml:space="preserve"> </w:t>
            </w:r>
            <w:proofErr w:type="gramStart"/>
            <w:r w:rsidRPr="00E41C81">
              <w:rPr>
                <w:rFonts w:ascii="Arial" w:hAnsi="Arial" w:cs="Arial"/>
                <w:color w:val="auto"/>
                <w:szCs w:val="22"/>
              </w:rPr>
              <w:t xml:space="preserve">of  </w:t>
            </w:r>
            <w:r w:rsidR="001C7176">
              <w:rPr>
                <w:rFonts w:ascii="Arial" w:hAnsi="Arial" w:cs="Arial"/>
                <w:color w:val="auto"/>
                <w:szCs w:val="22"/>
              </w:rPr>
              <w:t>email</w:t>
            </w:r>
            <w:proofErr w:type="gramEnd"/>
            <w:r w:rsidRPr="00E41C81">
              <w:rPr>
                <w:rFonts w:ascii="Arial" w:hAnsi="Arial" w:cs="Arial"/>
                <w:color w:val="auto"/>
                <w:szCs w:val="22"/>
              </w:rPr>
              <w:t xml:space="preserve"> </w:t>
            </w:r>
            <w:proofErr w:type="spellStart"/>
            <w:r w:rsidRPr="00E41C81">
              <w:rPr>
                <w:rFonts w:ascii="Arial" w:hAnsi="Arial" w:cs="Arial"/>
                <w:color w:val="auto"/>
                <w:szCs w:val="22"/>
              </w:rPr>
              <w:t>notificaion</w:t>
            </w:r>
            <w:proofErr w:type="spellEnd"/>
            <w:r w:rsidRPr="00E41C81">
              <w:rPr>
                <w:rFonts w:ascii="Arial" w:hAnsi="Arial" w:cs="Arial"/>
                <w:color w:val="auto"/>
                <w:szCs w:val="22"/>
              </w:rPr>
              <w:t xml:space="preserve"> that data results are ready.</w:t>
            </w:r>
          </w:p>
        </w:tc>
        <w:tc>
          <w:tcPr>
            <w:tcW w:w="3510" w:type="dxa"/>
            <w:hideMark/>
          </w:tcPr>
          <w:p w14:paraId="712E2B19" w14:textId="32C41650" w:rsidR="00E41C81" w:rsidRPr="00E41C81" w:rsidRDefault="00E41C81" w:rsidP="00E41C81">
            <w:pPr>
              <w:rPr>
                <w:rFonts w:ascii="Arial" w:hAnsi="Arial" w:cs="Arial"/>
                <w:color w:val="auto"/>
                <w:szCs w:val="22"/>
              </w:rPr>
            </w:pPr>
            <w:r w:rsidRPr="00E41C81">
              <w:rPr>
                <w:rFonts w:ascii="Arial" w:hAnsi="Arial" w:cs="Arial"/>
                <w:color w:val="auto"/>
                <w:szCs w:val="22"/>
              </w:rPr>
              <w:t xml:space="preserve">4.6.1.4. The system shall send </w:t>
            </w:r>
            <w:r w:rsidR="001C7176" w:rsidRPr="00E41C81">
              <w:rPr>
                <w:rFonts w:ascii="Arial" w:hAnsi="Arial" w:cs="Arial"/>
                <w:color w:val="auto"/>
                <w:szCs w:val="22"/>
              </w:rPr>
              <w:t>an</w:t>
            </w:r>
            <w:r w:rsidRPr="00E41C81">
              <w:rPr>
                <w:rFonts w:ascii="Arial" w:hAnsi="Arial" w:cs="Arial"/>
                <w:color w:val="auto"/>
                <w:szCs w:val="22"/>
              </w:rPr>
              <w:t xml:space="preserve"> email notification to the Requester that the results were delivered to the Data Destination Manager</w:t>
            </w:r>
            <w:r w:rsidR="00DD3396">
              <w:rPr>
                <w:rFonts w:ascii="Arial" w:hAnsi="Arial" w:cs="Arial"/>
                <w:color w:val="auto"/>
                <w:szCs w:val="22"/>
              </w:rPr>
              <w:t>.</w:t>
            </w:r>
          </w:p>
        </w:tc>
        <w:tc>
          <w:tcPr>
            <w:tcW w:w="1170" w:type="dxa"/>
            <w:noWrap/>
            <w:hideMark/>
          </w:tcPr>
          <w:p w14:paraId="133863E8" w14:textId="39032BAB" w:rsidR="00E41C81" w:rsidRPr="00E41C81" w:rsidRDefault="00C74393" w:rsidP="00034FDD">
            <w:pPr>
              <w:jc w:val="center"/>
              <w:rPr>
                <w:rFonts w:ascii="Arial" w:hAnsi="Arial" w:cs="Arial"/>
                <w:color w:val="auto"/>
                <w:szCs w:val="22"/>
              </w:rPr>
            </w:pPr>
            <w:r>
              <w:rPr>
                <w:rFonts w:ascii="Arial" w:hAnsi="Arial" w:cs="Arial"/>
                <w:color w:val="auto"/>
                <w:szCs w:val="22"/>
              </w:rPr>
              <w:t>P</w:t>
            </w:r>
          </w:p>
        </w:tc>
        <w:tc>
          <w:tcPr>
            <w:tcW w:w="1080" w:type="dxa"/>
            <w:hideMark/>
          </w:tcPr>
          <w:p w14:paraId="755D7EA4" w14:textId="14ADA455" w:rsidR="00E41C81" w:rsidRPr="00E41C81" w:rsidRDefault="00B64270" w:rsidP="00034FDD">
            <w:pPr>
              <w:jc w:val="center"/>
              <w:rPr>
                <w:rFonts w:ascii="Arial" w:hAnsi="Arial" w:cs="Arial"/>
                <w:color w:val="auto"/>
                <w:szCs w:val="22"/>
              </w:rPr>
            </w:pPr>
            <w:r>
              <w:rPr>
                <w:rFonts w:ascii="Arial" w:hAnsi="Arial" w:cs="Arial"/>
                <w:color w:val="auto"/>
                <w:sz w:val="20"/>
                <w:szCs w:val="20"/>
              </w:rPr>
              <w:t>6/5/2017</w:t>
            </w:r>
          </w:p>
        </w:tc>
      </w:tr>
    </w:tbl>
    <w:p w14:paraId="63858357" w14:textId="19D4CFDF" w:rsidR="00E72B6B" w:rsidRPr="00AE6DDF" w:rsidRDefault="00E72B6B" w:rsidP="00C62A9C">
      <w:pPr>
        <w:pStyle w:val="BodyText"/>
      </w:pPr>
      <w:r w:rsidRPr="00AE6DDF">
        <w:t>Issues reported</w:t>
      </w:r>
      <w:r w:rsidRPr="00AE6DDF">
        <w:rPr>
          <w:color w:val="FF0000"/>
        </w:rPr>
        <w:t xml:space="preserve"> </w:t>
      </w:r>
      <w:r w:rsidRPr="00AE6DDF">
        <w:t xml:space="preserve">during the test execution process were entered into Rational </w:t>
      </w:r>
      <w:r w:rsidR="00B27A34" w:rsidRPr="00AE6DDF">
        <w:t>Team Concert (C</w:t>
      </w:r>
      <w:r w:rsidRPr="00AE6DDF">
        <w:t xml:space="preserve">M), a work item tracking system. Description of each work item was provided along with the test cycle in which it was found (Unit vs. SQA vs. UAT). Defects were either associated with a test </w:t>
      </w:r>
      <w:r w:rsidRPr="00AE6DDF">
        <w:lastRenderedPageBreak/>
        <w:t>case that failed or were judged to be a general defect of the application (e.g.</w:t>
      </w:r>
      <w:r w:rsidR="00DD3396">
        <w:t>,</w:t>
      </w:r>
      <w:r w:rsidRPr="00AE6DDF">
        <w:t xml:space="preserve"> a GUI/user interface issue). Severity level and Priority level were assigned to each defect along with a unique defect code generated after entering it into Rational. Severity levels and Priority levels were determined using the standard VA </w:t>
      </w:r>
      <w:r w:rsidR="00244470" w:rsidRPr="00AE6DDF">
        <w:t>definitions that</w:t>
      </w:r>
      <w:r w:rsidRPr="00AE6DDF">
        <w:t xml:space="preserve"> were documented in a tab of the defect tracking spreadsheet and shown in Section </w:t>
      </w:r>
      <w:r w:rsidR="00B27A34" w:rsidRPr="00AE6DDF">
        <w:t>5</w:t>
      </w:r>
      <w:r w:rsidRPr="00AE6DDF">
        <w:t xml:space="preserve"> of this report. The date of when each defect was opened or closed was also provided, as well as the status of the defect.</w:t>
      </w:r>
    </w:p>
    <w:p w14:paraId="3EED2BA3" w14:textId="77777777" w:rsidR="00A36135" w:rsidRDefault="00A36135" w:rsidP="00A36135">
      <w:pPr>
        <w:pStyle w:val="Heading1"/>
        <w:pageBreakBefore w:val="0"/>
      </w:pPr>
      <w:bookmarkStart w:id="12" w:name="_Toc485409669"/>
      <w:r>
        <w:t>Test Results Summary</w:t>
      </w:r>
      <w:bookmarkEnd w:id="12"/>
    </w:p>
    <w:p w14:paraId="2BAFDF03" w14:textId="77777777" w:rsidR="00A36135" w:rsidRDefault="00A36135" w:rsidP="00843036">
      <w:pPr>
        <w:pStyle w:val="Heading2"/>
      </w:pPr>
      <w:bookmarkStart w:id="13" w:name="_Toc485409670"/>
      <w:r>
        <w:t>Defect Severity and Priority Levels</w:t>
      </w:r>
      <w:bookmarkEnd w:id="13"/>
    </w:p>
    <w:p w14:paraId="150B44EB" w14:textId="45CE8AFE" w:rsidR="00A36135" w:rsidRPr="00DD4AC6" w:rsidRDefault="00A36135" w:rsidP="00C62A9C">
      <w:pPr>
        <w:pStyle w:val="BodyText"/>
      </w:pPr>
      <w:r w:rsidRPr="00DD4AC6">
        <w:t xml:space="preserve">A defect is defined as a flaw in a component or system that can cause the component or system to fail to perform its required function </w:t>
      </w:r>
      <w:r w:rsidR="005C7734">
        <w:t>(</w:t>
      </w:r>
      <w:r w:rsidRPr="00DD4AC6">
        <w:t>e.g., an incorrect statement or data definition. A defect, if encountered during execution, may cause a fai</w:t>
      </w:r>
      <w:r w:rsidR="005C7734">
        <w:t>lure of the component or system).</w:t>
      </w:r>
    </w:p>
    <w:p w14:paraId="6C5FA224" w14:textId="4B8BC04C" w:rsidR="00A36135" w:rsidRPr="00DD4AC6" w:rsidRDefault="00A36135" w:rsidP="00C62A9C">
      <w:pPr>
        <w:pStyle w:val="BodyText"/>
      </w:pPr>
      <w:r w:rsidRPr="00DD4AC6">
        <w:t>Defects are categorized according to severity and priority levels. The test analyst assigns the severity, while the development manager assigns the priority for repair. For more information, see Defect Severity and Priority Definition in this Test Evaluation.</w:t>
      </w:r>
    </w:p>
    <w:p w14:paraId="3A2FAD98" w14:textId="77777777" w:rsidR="00A36135" w:rsidRDefault="00A36135" w:rsidP="00843036">
      <w:pPr>
        <w:pStyle w:val="Heading2"/>
      </w:pPr>
      <w:bookmarkStart w:id="14" w:name="_Toc485409671"/>
      <w:r>
        <w:t>Total Defects by Severity Level</w:t>
      </w:r>
      <w:bookmarkEnd w:id="14"/>
    </w:p>
    <w:p w14:paraId="52236680" w14:textId="0B8974EB" w:rsidR="000135D7" w:rsidRPr="00DD4AC6" w:rsidRDefault="000135D7" w:rsidP="00C62A9C">
      <w:pPr>
        <w:pStyle w:val="BodyText"/>
      </w:pPr>
      <w:r w:rsidRPr="00DD4AC6">
        <w:t xml:space="preserve">At the end of </w:t>
      </w:r>
      <w:r w:rsidR="00842B8B" w:rsidRPr="00DD4AC6">
        <w:t>Genisis</w:t>
      </w:r>
      <w:r w:rsidR="004A1885" w:rsidRPr="00DD4AC6">
        <w:t xml:space="preserve">2 </w:t>
      </w:r>
      <w:r w:rsidRPr="00DD4AC6">
        <w:t xml:space="preserve">Release </w:t>
      </w:r>
      <w:r w:rsidR="002139EB">
        <w:t>3</w:t>
      </w:r>
      <w:r w:rsidR="002139EB" w:rsidRPr="00DD4AC6">
        <w:t xml:space="preserve"> </w:t>
      </w:r>
      <w:r w:rsidR="004A1885" w:rsidRPr="00DD4AC6">
        <w:t>testing</w:t>
      </w:r>
      <w:r w:rsidR="00DD3396">
        <w:t>,</w:t>
      </w:r>
      <w:r w:rsidR="00842B8B" w:rsidRPr="00DD4AC6">
        <w:t xml:space="preserve"> including SQA and UAT</w:t>
      </w:r>
      <w:r w:rsidRPr="00DD4AC6">
        <w:rPr>
          <w:color w:val="000000" w:themeColor="text1"/>
        </w:rPr>
        <w:t>, there w</w:t>
      </w:r>
      <w:r w:rsidR="00754757">
        <w:rPr>
          <w:color w:val="000000" w:themeColor="text1"/>
        </w:rPr>
        <w:t xml:space="preserve">as one </w:t>
      </w:r>
      <w:r w:rsidRPr="00DD4AC6">
        <w:rPr>
          <w:color w:val="000000" w:themeColor="text1"/>
        </w:rPr>
        <w:t>(</w:t>
      </w:r>
      <w:r w:rsidR="00754757">
        <w:rPr>
          <w:color w:val="000000" w:themeColor="text1"/>
        </w:rPr>
        <w:t>1</w:t>
      </w:r>
      <w:r w:rsidRPr="00DD4AC6">
        <w:rPr>
          <w:color w:val="000000" w:themeColor="text1"/>
        </w:rPr>
        <w:t xml:space="preserve">) outstanding </w:t>
      </w:r>
      <w:r w:rsidR="0094014C" w:rsidRPr="00DD4AC6">
        <w:rPr>
          <w:color w:val="000000" w:themeColor="text1"/>
        </w:rPr>
        <w:t xml:space="preserve">minor </w:t>
      </w:r>
      <w:r w:rsidRPr="00DD4AC6">
        <w:rPr>
          <w:color w:val="000000" w:themeColor="text1"/>
        </w:rPr>
        <w:t>defect reported.</w:t>
      </w:r>
      <w:r w:rsidRPr="00DD4AC6">
        <w:rPr>
          <w:color w:val="FF0000"/>
        </w:rPr>
        <w:t xml:space="preserve"> </w:t>
      </w:r>
      <w:r w:rsidRPr="00DD4AC6">
        <w:rPr>
          <w:color w:val="000000" w:themeColor="text1"/>
        </w:rPr>
        <w:t xml:space="preserve">Feedback/comments captured during </w:t>
      </w:r>
      <w:r w:rsidR="004A1885" w:rsidRPr="00DD4AC6">
        <w:rPr>
          <w:color w:val="000000" w:themeColor="text1"/>
        </w:rPr>
        <w:t>the test effort</w:t>
      </w:r>
      <w:r w:rsidRPr="00DD4AC6">
        <w:rPr>
          <w:color w:val="000000" w:themeColor="text1"/>
        </w:rPr>
        <w:t xml:space="preserve"> were categorized. </w:t>
      </w:r>
      <w:r w:rsidR="001C7176">
        <w:rPr>
          <w:color w:val="000000" w:themeColor="text1"/>
        </w:rPr>
        <w:t xml:space="preserve">The </w:t>
      </w:r>
      <w:r w:rsidR="001C7176" w:rsidRPr="00DD3396">
        <w:rPr>
          <w:highlight w:val="yellow"/>
        </w:rPr>
        <w:t>open</w:t>
      </w:r>
      <w:r w:rsidR="004A1885" w:rsidRPr="00754757">
        <w:t xml:space="preserve"> </w:t>
      </w:r>
      <w:r w:rsidRPr="00754757">
        <w:t xml:space="preserve">defect will be </w:t>
      </w:r>
      <w:r w:rsidR="00754757" w:rsidRPr="00754757">
        <w:t xml:space="preserve">corrected </w:t>
      </w:r>
      <w:r w:rsidRPr="00754757">
        <w:t xml:space="preserve">in </w:t>
      </w:r>
      <w:r w:rsidR="00754757" w:rsidRPr="00754757">
        <w:t>Build/Release 4</w:t>
      </w:r>
      <w:r w:rsidRPr="00754757">
        <w:t>,</w:t>
      </w:r>
      <w:r w:rsidRPr="00DD4AC6">
        <w:t xml:space="preserve"> as approved by the VA or during the sustainment period following deployment to production.</w:t>
      </w:r>
      <w:r w:rsidR="0094014C" w:rsidRPr="00DD4AC6">
        <w:t xml:space="preserve"> </w:t>
      </w:r>
    </w:p>
    <w:p w14:paraId="7333802F" w14:textId="77777777" w:rsidR="00385A26" w:rsidRDefault="00385A26" w:rsidP="00385A26">
      <w:pPr>
        <w:pStyle w:val="Heading2"/>
      </w:pPr>
      <w:bookmarkStart w:id="15" w:name="_Toc485409672"/>
      <w:r>
        <w:t>Defects by Severity Level and Increment</w:t>
      </w:r>
      <w:bookmarkEnd w:id="15"/>
    </w:p>
    <w:p w14:paraId="19C990F9" w14:textId="11B1E6A5" w:rsidR="008756DC" w:rsidRPr="00DD4AC6" w:rsidRDefault="00754757" w:rsidP="00C62A9C">
      <w:pPr>
        <w:pStyle w:val="InstructionalText1"/>
        <w:rPr>
          <w:i w:val="0"/>
          <w:color w:val="auto"/>
          <w:szCs w:val="24"/>
        </w:rPr>
      </w:pPr>
      <w:r w:rsidRPr="00754757">
        <w:rPr>
          <w:i w:val="0"/>
          <w:color w:val="auto"/>
          <w:szCs w:val="24"/>
        </w:rPr>
        <w:t xml:space="preserve">The </w:t>
      </w:r>
      <w:r w:rsidR="000135D7" w:rsidRPr="00754757">
        <w:rPr>
          <w:i w:val="0"/>
          <w:color w:val="auto"/>
          <w:szCs w:val="24"/>
        </w:rPr>
        <w:t xml:space="preserve">defect </w:t>
      </w:r>
      <w:r w:rsidR="00132CCE" w:rsidRPr="00754757">
        <w:rPr>
          <w:i w:val="0"/>
          <w:color w:val="auto"/>
          <w:szCs w:val="24"/>
        </w:rPr>
        <w:t xml:space="preserve">identified during this test effort </w:t>
      </w:r>
      <w:r w:rsidRPr="00754757">
        <w:rPr>
          <w:i w:val="0"/>
          <w:color w:val="auto"/>
          <w:szCs w:val="24"/>
        </w:rPr>
        <w:t>was</w:t>
      </w:r>
      <w:r w:rsidR="00132CCE" w:rsidRPr="00754757">
        <w:rPr>
          <w:i w:val="0"/>
          <w:color w:val="auto"/>
          <w:szCs w:val="24"/>
        </w:rPr>
        <w:t xml:space="preserve"> categorized as minor and changes to </w:t>
      </w:r>
      <w:r w:rsidRPr="00754757">
        <w:rPr>
          <w:i w:val="0"/>
          <w:color w:val="auto"/>
          <w:szCs w:val="24"/>
        </w:rPr>
        <w:t>this defect</w:t>
      </w:r>
      <w:r w:rsidR="00132CCE" w:rsidRPr="00754757">
        <w:rPr>
          <w:i w:val="0"/>
          <w:color w:val="auto"/>
          <w:szCs w:val="24"/>
        </w:rPr>
        <w:t xml:space="preserve"> will be implemented in Rel</w:t>
      </w:r>
      <w:r w:rsidR="00DD4AC6" w:rsidRPr="00754757">
        <w:rPr>
          <w:i w:val="0"/>
          <w:color w:val="auto"/>
          <w:szCs w:val="24"/>
        </w:rPr>
        <w:t>e</w:t>
      </w:r>
      <w:r w:rsidR="00132CCE" w:rsidRPr="00754757">
        <w:rPr>
          <w:i w:val="0"/>
          <w:color w:val="auto"/>
          <w:szCs w:val="24"/>
        </w:rPr>
        <w:t>ase</w:t>
      </w:r>
      <w:r w:rsidR="00DD4AC6" w:rsidRPr="00754757">
        <w:rPr>
          <w:i w:val="0"/>
          <w:color w:val="auto"/>
          <w:szCs w:val="24"/>
        </w:rPr>
        <w:t xml:space="preserve"> </w:t>
      </w:r>
      <w:r w:rsidRPr="00754757">
        <w:rPr>
          <w:i w:val="0"/>
          <w:color w:val="auto"/>
          <w:szCs w:val="24"/>
        </w:rPr>
        <w:t xml:space="preserve">4 or in a future </w:t>
      </w:r>
      <w:r>
        <w:rPr>
          <w:i w:val="0"/>
          <w:color w:val="auto"/>
          <w:szCs w:val="24"/>
        </w:rPr>
        <w:t xml:space="preserve">sustainment </w:t>
      </w:r>
      <w:r w:rsidRPr="00754757">
        <w:rPr>
          <w:i w:val="0"/>
          <w:color w:val="auto"/>
          <w:szCs w:val="24"/>
        </w:rPr>
        <w:t>release</w:t>
      </w:r>
      <w:r w:rsidR="00132CCE" w:rsidRPr="00754757">
        <w:rPr>
          <w:i w:val="0"/>
          <w:color w:val="auto"/>
          <w:szCs w:val="24"/>
        </w:rPr>
        <w:t>.</w:t>
      </w:r>
    </w:p>
    <w:p w14:paraId="3F883450" w14:textId="77777777" w:rsidR="00D26865" w:rsidRDefault="00D26865" w:rsidP="00D26865">
      <w:pPr>
        <w:pStyle w:val="Heading2"/>
      </w:pPr>
      <w:bookmarkStart w:id="16" w:name="_Toc485409673"/>
      <w:r>
        <w:t>Performance Testing</w:t>
      </w:r>
      <w:bookmarkEnd w:id="16"/>
    </w:p>
    <w:p w14:paraId="674BB1D6" w14:textId="2FAD4B81" w:rsidR="000135D7" w:rsidRPr="00DD4AC6" w:rsidRDefault="000135D7" w:rsidP="00C62A9C">
      <w:r w:rsidRPr="00DD4AC6">
        <w:rPr>
          <w:sz w:val="24"/>
        </w:rPr>
        <w:t xml:space="preserve">This section is not </w:t>
      </w:r>
      <w:r w:rsidRPr="00754757">
        <w:rPr>
          <w:sz w:val="24"/>
        </w:rPr>
        <w:t xml:space="preserve">applicable for </w:t>
      </w:r>
      <w:r w:rsidR="005C7734" w:rsidRPr="00754757">
        <w:rPr>
          <w:sz w:val="24"/>
        </w:rPr>
        <w:t xml:space="preserve">Genisis2 Release </w:t>
      </w:r>
      <w:r w:rsidR="00754757" w:rsidRPr="00754757">
        <w:rPr>
          <w:sz w:val="24"/>
        </w:rPr>
        <w:t>3</w:t>
      </w:r>
      <w:r w:rsidR="00AC7E74" w:rsidRPr="00754757">
        <w:rPr>
          <w:sz w:val="24"/>
        </w:rPr>
        <w:t xml:space="preserve"> based on</w:t>
      </w:r>
      <w:r w:rsidR="00AC7E74" w:rsidRPr="00DD4AC6">
        <w:rPr>
          <w:sz w:val="24"/>
        </w:rPr>
        <w:t xml:space="preserve"> the limited number of </w:t>
      </w:r>
      <w:r w:rsidR="00244470" w:rsidRPr="00DD4AC6">
        <w:rPr>
          <w:sz w:val="24"/>
        </w:rPr>
        <w:t>initial</w:t>
      </w:r>
      <w:r w:rsidR="00AC7E74" w:rsidRPr="00DD4AC6">
        <w:rPr>
          <w:sz w:val="24"/>
        </w:rPr>
        <w:t xml:space="preserve"> users.</w:t>
      </w:r>
      <w:r w:rsidRPr="00DD4AC6">
        <w:rPr>
          <w:sz w:val="24"/>
        </w:rPr>
        <w:t xml:space="preserve"> Performance testing </w:t>
      </w:r>
      <w:r w:rsidR="00244470" w:rsidRPr="00DD4AC6">
        <w:rPr>
          <w:sz w:val="24"/>
        </w:rPr>
        <w:t>is a scheduled</w:t>
      </w:r>
      <w:r w:rsidR="004A1885" w:rsidRPr="00DD4AC6">
        <w:rPr>
          <w:sz w:val="24"/>
        </w:rPr>
        <w:t xml:space="preserve"> </w:t>
      </w:r>
      <w:r w:rsidR="00244470" w:rsidRPr="00DD4AC6">
        <w:rPr>
          <w:sz w:val="24"/>
        </w:rPr>
        <w:t>requirement for</w:t>
      </w:r>
      <w:r w:rsidR="00AC7E74" w:rsidRPr="00DD4AC6">
        <w:rPr>
          <w:sz w:val="24"/>
        </w:rPr>
        <w:t xml:space="preserve"> Relea</w:t>
      </w:r>
      <w:r w:rsidR="005C7734">
        <w:rPr>
          <w:sz w:val="24"/>
        </w:rPr>
        <w:t xml:space="preserve">se </w:t>
      </w:r>
      <w:r w:rsidR="00754757">
        <w:rPr>
          <w:sz w:val="24"/>
        </w:rPr>
        <w:t>4</w:t>
      </w:r>
      <w:r w:rsidR="00244470" w:rsidRPr="00DD4AC6">
        <w:rPr>
          <w:sz w:val="24"/>
        </w:rPr>
        <w:t>.</w:t>
      </w:r>
    </w:p>
    <w:p w14:paraId="5DF23CB3" w14:textId="77777777" w:rsidR="00D26865" w:rsidRDefault="00D26865" w:rsidP="007153C1">
      <w:pPr>
        <w:pStyle w:val="Heading3"/>
      </w:pPr>
      <w:bookmarkStart w:id="17" w:name="_Toc485409674"/>
      <w:r>
        <w:t>Test Event</w:t>
      </w:r>
      <w:bookmarkEnd w:id="17"/>
    </w:p>
    <w:p w14:paraId="52374401" w14:textId="2B6726B6" w:rsidR="006107FE" w:rsidRPr="00AE6DDF" w:rsidRDefault="005C7734" w:rsidP="00C62A9C">
      <w:pPr>
        <w:pStyle w:val="BodyText"/>
        <w:rPr>
          <w:shd w:val="clear" w:color="auto" w:fill="FFFFFF" w:themeFill="background1"/>
        </w:rPr>
      </w:pPr>
      <w:r>
        <w:t xml:space="preserve">Genisis2 Release </w:t>
      </w:r>
      <w:r w:rsidR="002139EB">
        <w:t>3</w:t>
      </w:r>
      <w:r w:rsidR="002139EB" w:rsidRPr="00AE6DDF">
        <w:t xml:space="preserve"> </w:t>
      </w:r>
      <w:r w:rsidR="00107C1C" w:rsidRPr="00AE6DDF">
        <w:t>t</w:t>
      </w:r>
      <w:r w:rsidR="00F520B6" w:rsidRPr="00AE6DDF">
        <w:t xml:space="preserve">esting started </w:t>
      </w:r>
      <w:r w:rsidR="002139EB">
        <w:t>May</w:t>
      </w:r>
      <w:r w:rsidR="002139EB" w:rsidRPr="00AE6DDF">
        <w:t xml:space="preserve"> </w:t>
      </w:r>
      <w:r w:rsidR="00413759" w:rsidRPr="00AE6DDF">
        <w:t>2</w:t>
      </w:r>
      <w:r w:rsidR="005A1AB5">
        <w:t>4</w:t>
      </w:r>
      <w:r w:rsidR="00413759" w:rsidRPr="00AE6DDF">
        <w:t>, 2017</w:t>
      </w:r>
      <w:r w:rsidR="00B904F9" w:rsidRPr="00AE6DDF">
        <w:t xml:space="preserve">. The </w:t>
      </w:r>
      <w:r w:rsidR="00F520B6" w:rsidRPr="00AE6DDF">
        <w:t>Genisis2</w:t>
      </w:r>
      <w:r w:rsidR="00B904F9" w:rsidRPr="00AE6DDF">
        <w:t xml:space="preserve"> </w:t>
      </w:r>
      <w:r>
        <w:t xml:space="preserve">Test </w:t>
      </w:r>
      <w:r w:rsidR="00B904F9" w:rsidRPr="00AE6DDF">
        <w:t xml:space="preserve">Team </w:t>
      </w:r>
      <w:r w:rsidR="00F520B6" w:rsidRPr="00AE6DDF">
        <w:t xml:space="preserve">created </w:t>
      </w:r>
      <w:r w:rsidR="002139EB">
        <w:t>25</w:t>
      </w:r>
      <w:r w:rsidR="002139EB" w:rsidRPr="00AE6DDF">
        <w:t xml:space="preserve"> </w:t>
      </w:r>
      <w:r w:rsidR="00B904F9" w:rsidRPr="00AE6DDF">
        <w:t xml:space="preserve">test cases to </w:t>
      </w:r>
      <w:r w:rsidR="00F520B6" w:rsidRPr="00AE6DDF">
        <w:t>support this effort</w:t>
      </w:r>
      <w:r w:rsidR="00107C1C" w:rsidRPr="00AE6DDF">
        <w:t>.</w:t>
      </w:r>
      <w:r w:rsidR="00F520B6" w:rsidRPr="00AE6DDF">
        <w:t xml:space="preserve"> </w:t>
      </w:r>
      <w:r w:rsidR="00CF736C" w:rsidRPr="00AE6DDF">
        <w:t>During</w:t>
      </w:r>
      <w:r w:rsidR="00DD5957" w:rsidRPr="00AE6DDF">
        <w:t xml:space="preserve"> the internal test, </w:t>
      </w:r>
      <w:r w:rsidR="00DD5957" w:rsidRPr="00AE6DDF">
        <w:rPr>
          <w:shd w:val="clear" w:color="auto" w:fill="FFFFFF" w:themeFill="background1"/>
        </w:rPr>
        <w:t>the testers executed all</w:t>
      </w:r>
      <w:r w:rsidR="00B904F9" w:rsidRPr="00AE6DDF">
        <w:rPr>
          <w:shd w:val="clear" w:color="auto" w:fill="FFFFFF" w:themeFill="background1"/>
        </w:rPr>
        <w:t xml:space="preserve"> test cases within the </w:t>
      </w:r>
      <w:r w:rsidR="006107FE" w:rsidRPr="00AE6DDF">
        <w:rPr>
          <w:shd w:val="clear" w:color="auto" w:fill="FFFFFF" w:themeFill="background1"/>
        </w:rPr>
        <w:t>spreadsheet applicable to Release</w:t>
      </w:r>
      <w:r>
        <w:rPr>
          <w:shd w:val="clear" w:color="auto" w:fill="FFFFFF" w:themeFill="background1"/>
        </w:rPr>
        <w:t xml:space="preserve"> </w:t>
      </w:r>
      <w:r w:rsidR="002139EB">
        <w:rPr>
          <w:shd w:val="clear" w:color="auto" w:fill="FFFFFF" w:themeFill="background1"/>
        </w:rPr>
        <w:t>3</w:t>
      </w:r>
      <w:r w:rsidR="002139EB" w:rsidRPr="00AE6DDF">
        <w:rPr>
          <w:shd w:val="clear" w:color="auto" w:fill="FFFFFF" w:themeFill="background1"/>
        </w:rPr>
        <w:t xml:space="preserve"> </w:t>
      </w:r>
      <w:r w:rsidR="006107FE" w:rsidRPr="00AE6DDF">
        <w:rPr>
          <w:shd w:val="clear" w:color="auto" w:fill="FFFFFF" w:themeFill="background1"/>
        </w:rPr>
        <w:t>and executed regression tests to insure</w:t>
      </w:r>
      <w:r>
        <w:rPr>
          <w:shd w:val="clear" w:color="auto" w:fill="FFFFFF" w:themeFill="background1"/>
        </w:rPr>
        <w:t xml:space="preserve"> there was no impact to Release </w:t>
      </w:r>
      <w:r w:rsidR="006107FE" w:rsidRPr="00AE6DDF">
        <w:rPr>
          <w:shd w:val="clear" w:color="auto" w:fill="FFFFFF" w:themeFill="background1"/>
        </w:rPr>
        <w:t xml:space="preserve">1 </w:t>
      </w:r>
      <w:r w:rsidR="005A1AB5">
        <w:rPr>
          <w:shd w:val="clear" w:color="auto" w:fill="FFFFFF" w:themeFill="background1"/>
        </w:rPr>
        <w:t xml:space="preserve">and Release 2 </w:t>
      </w:r>
      <w:r w:rsidR="006107FE" w:rsidRPr="00AE6DDF">
        <w:rPr>
          <w:shd w:val="clear" w:color="auto" w:fill="FFFFFF" w:themeFill="background1"/>
        </w:rPr>
        <w:t xml:space="preserve">functionality.  </w:t>
      </w:r>
    </w:p>
    <w:p w14:paraId="310F96B0" w14:textId="2D38B687" w:rsidR="00B904F9" w:rsidRPr="00AE6DDF" w:rsidRDefault="00DD5957" w:rsidP="00C62A9C">
      <w:pPr>
        <w:pStyle w:val="BodyText"/>
      </w:pPr>
      <w:r w:rsidRPr="00AE6DDF">
        <w:rPr>
          <w:shd w:val="clear" w:color="auto" w:fill="FFFFFF" w:themeFill="background1"/>
        </w:rPr>
        <w:t xml:space="preserve">Once the case was executed and results analyzed, the spreadsheet was </w:t>
      </w:r>
      <w:r w:rsidR="00B904F9" w:rsidRPr="00AE6DDF">
        <w:rPr>
          <w:shd w:val="clear" w:color="auto" w:fill="FFFFFF" w:themeFill="background1"/>
        </w:rPr>
        <w:t>marked the step as either Pass (P) or Fail (F</w:t>
      </w:r>
      <w:r w:rsidR="00FC42C4" w:rsidRPr="00AE6DDF">
        <w:rPr>
          <w:shd w:val="clear" w:color="auto" w:fill="FFFFFF" w:themeFill="background1"/>
        </w:rPr>
        <w:t>)</w:t>
      </w:r>
      <w:r w:rsidRPr="00AE6DDF">
        <w:rPr>
          <w:shd w:val="clear" w:color="auto" w:fill="FFFFFF" w:themeFill="background1"/>
        </w:rPr>
        <w:t>.</w:t>
      </w:r>
    </w:p>
    <w:p w14:paraId="1FE130FC" w14:textId="4724CAE5" w:rsidR="00B631ED" w:rsidRPr="00AE6DDF" w:rsidRDefault="00244470" w:rsidP="00AA35DA">
      <w:pPr>
        <w:pStyle w:val="BodyText"/>
      </w:pPr>
      <w:r w:rsidRPr="00AE6DDF">
        <w:t xml:space="preserve">The executed scripts were </w:t>
      </w:r>
      <w:r w:rsidR="00B904F9" w:rsidRPr="00AE6DDF">
        <w:t xml:space="preserve">tabulated by test status: Passed, </w:t>
      </w:r>
      <w:r w:rsidR="00DD5957" w:rsidRPr="00AE6DDF">
        <w:t>or Failed.</w:t>
      </w:r>
      <w:r w:rsidR="00B904F9" w:rsidRPr="00AE6DDF">
        <w:t xml:space="preserve"> </w:t>
      </w:r>
      <w:r w:rsidR="00B631ED" w:rsidRPr="00AE6DDF">
        <w:t xml:space="preserve"> </w:t>
      </w:r>
    </w:p>
    <w:p w14:paraId="164C3DAC" w14:textId="766BD1C4" w:rsidR="00A81B8D" w:rsidRPr="00AE6DDF" w:rsidRDefault="00244470" w:rsidP="00DD5957">
      <w:pPr>
        <w:spacing w:before="120" w:after="120"/>
        <w:rPr>
          <w:color w:val="auto"/>
          <w:sz w:val="24"/>
          <w:szCs w:val="20"/>
        </w:rPr>
      </w:pPr>
      <w:r w:rsidRPr="00AE6DDF">
        <w:rPr>
          <w:color w:val="auto"/>
          <w:sz w:val="24"/>
          <w:szCs w:val="20"/>
        </w:rPr>
        <w:t>The Genisis2 Test Team captured test results</w:t>
      </w:r>
      <w:r w:rsidR="00A81B8D" w:rsidRPr="00AE6DDF">
        <w:rPr>
          <w:color w:val="auto"/>
          <w:sz w:val="24"/>
          <w:szCs w:val="20"/>
        </w:rPr>
        <w:t xml:space="preserve"> and triage was conducted internally with the development team to validate and classify the results.</w:t>
      </w:r>
    </w:p>
    <w:p w14:paraId="0C0E4925" w14:textId="77777777" w:rsidR="00DD5957" w:rsidRPr="00AE6DDF" w:rsidRDefault="00DD5957" w:rsidP="00DD5957">
      <w:pPr>
        <w:spacing w:before="120" w:after="120"/>
        <w:rPr>
          <w:color w:val="auto"/>
          <w:sz w:val="24"/>
          <w:szCs w:val="20"/>
        </w:rPr>
      </w:pPr>
      <w:r w:rsidRPr="00AE6DDF">
        <w:rPr>
          <w:color w:val="auto"/>
          <w:sz w:val="24"/>
          <w:szCs w:val="20"/>
        </w:rPr>
        <w:lastRenderedPageBreak/>
        <w:t>The summary test metrics are shown below:</w:t>
      </w:r>
    </w:p>
    <w:p w14:paraId="1B18C4D2" w14:textId="560A11DE" w:rsidR="00DD5957" w:rsidRPr="00AE6DDF" w:rsidRDefault="00F90E40" w:rsidP="00DD5957">
      <w:pPr>
        <w:numPr>
          <w:ilvl w:val="0"/>
          <w:numId w:val="18"/>
        </w:numPr>
        <w:rPr>
          <w:color w:val="auto"/>
          <w:sz w:val="24"/>
          <w:szCs w:val="20"/>
        </w:rPr>
      </w:pPr>
      <w:r>
        <w:rPr>
          <w:color w:val="auto"/>
          <w:sz w:val="24"/>
          <w:szCs w:val="20"/>
        </w:rPr>
        <w:t>25</w:t>
      </w:r>
      <w:r w:rsidRPr="00AE6DDF">
        <w:rPr>
          <w:color w:val="auto"/>
          <w:sz w:val="24"/>
          <w:szCs w:val="20"/>
        </w:rPr>
        <w:t xml:space="preserve"> </w:t>
      </w:r>
      <w:r w:rsidR="00DD5957" w:rsidRPr="00AE6DDF">
        <w:rPr>
          <w:color w:val="auto"/>
          <w:sz w:val="24"/>
          <w:szCs w:val="20"/>
        </w:rPr>
        <w:t xml:space="preserve">test cases were executed </w:t>
      </w:r>
    </w:p>
    <w:p w14:paraId="20435E7E" w14:textId="5D66238E" w:rsidR="00DD5957" w:rsidRPr="00AE6DDF" w:rsidRDefault="00834DF0" w:rsidP="00DD5957">
      <w:pPr>
        <w:numPr>
          <w:ilvl w:val="0"/>
          <w:numId w:val="18"/>
        </w:numPr>
        <w:rPr>
          <w:color w:val="auto"/>
          <w:sz w:val="24"/>
          <w:szCs w:val="20"/>
        </w:rPr>
      </w:pPr>
      <w:r>
        <w:rPr>
          <w:color w:val="auto"/>
          <w:sz w:val="24"/>
          <w:szCs w:val="20"/>
        </w:rPr>
        <w:t>13</w:t>
      </w:r>
      <w:r w:rsidR="00F90E40" w:rsidRPr="00AE6DDF">
        <w:rPr>
          <w:color w:val="auto"/>
          <w:sz w:val="24"/>
          <w:szCs w:val="20"/>
        </w:rPr>
        <w:t xml:space="preserve"> </w:t>
      </w:r>
      <w:r w:rsidR="00DD5957" w:rsidRPr="00AE6DDF">
        <w:rPr>
          <w:color w:val="auto"/>
          <w:sz w:val="24"/>
          <w:szCs w:val="20"/>
        </w:rPr>
        <w:t xml:space="preserve">test cases Passed </w:t>
      </w:r>
      <w:r w:rsidR="006107FE" w:rsidRPr="00AE6DDF">
        <w:rPr>
          <w:color w:val="auto"/>
          <w:sz w:val="24"/>
          <w:szCs w:val="20"/>
        </w:rPr>
        <w:t>(by the</w:t>
      </w:r>
      <w:r w:rsidR="005C7734">
        <w:rPr>
          <w:color w:val="auto"/>
          <w:sz w:val="24"/>
          <w:szCs w:val="20"/>
        </w:rPr>
        <w:t xml:space="preserve"> end of Sprint </w:t>
      </w:r>
      <w:r w:rsidR="00E624A5">
        <w:rPr>
          <w:color w:val="auto"/>
          <w:sz w:val="24"/>
          <w:szCs w:val="20"/>
        </w:rPr>
        <w:t>4</w:t>
      </w:r>
      <w:r w:rsidR="006107FE" w:rsidRPr="00AE6DDF">
        <w:rPr>
          <w:color w:val="auto"/>
          <w:sz w:val="24"/>
          <w:szCs w:val="20"/>
        </w:rPr>
        <w:t>)</w:t>
      </w:r>
    </w:p>
    <w:p w14:paraId="5CFD699F" w14:textId="630059D7" w:rsidR="00DD5957" w:rsidRDefault="00834DF0" w:rsidP="00DD5957">
      <w:pPr>
        <w:numPr>
          <w:ilvl w:val="0"/>
          <w:numId w:val="18"/>
        </w:numPr>
        <w:rPr>
          <w:color w:val="auto"/>
          <w:sz w:val="24"/>
          <w:szCs w:val="20"/>
        </w:rPr>
      </w:pPr>
      <w:r>
        <w:rPr>
          <w:color w:val="auto"/>
          <w:sz w:val="24"/>
          <w:szCs w:val="20"/>
        </w:rPr>
        <w:t>1</w:t>
      </w:r>
      <w:r w:rsidR="00000E7D">
        <w:rPr>
          <w:color w:val="auto"/>
          <w:sz w:val="24"/>
          <w:szCs w:val="20"/>
        </w:rPr>
        <w:t>3</w:t>
      </w:r>
      <w:r w:rsidR="00F90E40" w:rsidRPr="00AE6DDF">
        <w:rPr>
          <w:color w:val="auto"/>
          <w:sz w:val="24"/>
          <w:szCs w:val="20"/>
        </w:rPr>
        <w:t xml:space="preserve"> </w:t>
      </w:r>
      <w:r w:rsidR="00DD5957" w:rsidRPr="00AE6DDF">
        <w:rPr>
          <w:color w:val="auto"/>
          <w:sz w:val="24"/>
          <w:szCs w:val="20"/>
        </w:rPr>
        <w:t xml:space="preserve">test cases </w:t>
      </w:r>
      <w:r w:rsidR="002B43D8" w:rsidRPr="00AE6DDF">
        <w:rPr>
          <w:color w:val="auto"/>
          <w:sz w:val="24"/>
          <w:szCs w:val="20"/>
        </w:rPr>
        <w:t>ha</w:t>
      </w:r>
      <w:r w:rsidR="00000E7D">
        <w:rPr>
          <w:color w:val="auto"/>
          <w:sz w:val="24"/>
          <w:szCs w:val="20"/>
        </w:rPr>
        <w:t>d</w:t>
      </w:r>
      <w:r w:rsidR="002B43D8" w:rsidRPr="00AE6DDF">
        <w:rPr>
          <w:color w:val="auto"/>
          <w:sz w:val="24"/>
          <w:szCs w:val="20"/>
        </w:rPr>
        <w:t xml:space="preserve"> defects filed against them </w:t>
      </w:r>
    </w:p>
    <w:p w14:paraId="4B209D50" w14:textId="4C073239" w:rsidR="00000E7D" w:rsidRPr="00754757" w:rsidRDefault="00000E7D" w:rsidP="00DD5957">
      <w:pPr>
        <w:numPr>
          <w:ilvl w:val="0"/>
          <w:numId w:val="18"/>
        </w:numPr>
        <w:rPr>
          <w:color w:val="auto"/>
          <w:sz w:val="24"/>
          <w:szCs w:val="20"/>
        </w:rPr>
      </w:pPr>
      <w:r w:rsidRPr="00754757">
        <w:rPr>
          <w:color w:val="auto"/>
          <w:sz w:val="24"/>
          <w:szCs w:val="20"/>
        </w:rPr>
        <w:t>1 test defect remains to b</w:t>
      </w:r>
      <w:r w:rsidR="00034FDD" w:rsidRPr="00754757">
        <w:rPr>
          <w:color w:val="auto"/>
          <w:sz w:val="24"/>
          <w:szCs w:val="20"/>
        </w:rPr>
        <w:t>e corrected in R</w:t>
      </w:r>
      <w:r w:rsidRPr="00754757">
        <w:rPr>
          <w:color w:val="auto"/>
          <w:sz w:val="24"/>
          <w:szCs w:val="20"/>
        </w:rPr>
        <w:t>elease 4</w:t>
      </w:r>
      <w:r w:rsidR="00754757">
        <w:rPr>
          <w:color w:val="auto"/>
          <w:sz w:val="24"/>
          <w:szCs w:val="20"/>
        </w:rPr>
        <w:t xml:space="preserve"> or a future sustainment release</w:t>
      </w:r>
      <w:r w:rsidRPr="00754757">
        <w:rPr>
          <w:color w:val="auto"/>
          <w:sz w:val="24"/>
          <w:szCs w:val="20"/>
        </w:rPr>
        <w:t xml:space="preserve"> </w:t>
      </w:r>
    </w:p>
    <w:p w14:paraId="75E79D85" w14:textId="77777777" w:rsidR="002B43D8" w:rsidRPr="00AE6DDF" w:rsidRDefault="002B43D8" w:rsidP="002B43D8">
      <w:pPr>
        <w:rPr>
          <w:color w:val="auto"/>
          <w:sz w:val="24"/>
          <w:szCs w:val="20"/>
        </w:rPr>
      </w:pPr>
    </w:p>
    <w:p w14:paraId="5192E8E8" w14:textId="2F5E59D8" w:rsidR="002B43D8" w:rsidRPr="00AE6DDF" w:rsidRDefault="002B43D8" w:rsidP="002B43D8">
      <w:pPr>
        <w:rPr>
          <w:color w:val="auto"/>
          <w:sz w:val="24"/>
          <w:szCs w:val="20"/>
        </w:rPr>
      </w:pPr>
      <w:r w:rsidRPr="00AE6DDF">
        <w:rPr>
          <w:color w:val="auto"/>
          <w:sz w:val="24"/>
          <w:szCs w:val="20"/>
        </w:rPr>
        <w:t xml:space="preserve">For </w:t>
      </w:r>
      <w:r w:rsidR="00107C1C" w:rsidRPr="00AE6DDF">
        <w:rPr>
          <w:color w:val="auto"/>
          <w:sz w:val="24"/>
          <w:szCs w:val="20"/>
        </w:rPr>
        <w:t>a full list of defects found during development and internal testing</w:t>
      </w:r>
      <w:r w:rsidRPr="00AE6DDF">
        <w:rPr>
          <w:color w:val="auto"/>
          <w:sz w:val="24"/>
          <w:szCs w:val="20"/>
        </w:rPr>
        <w:t xml:space="preserve">, please see the attached </w:t>
      </w:r>
      <w:r w:rsidR="003450F2" w:rsidRPr="00754757">
        <w:rPr>
          <w:color w:val="auto"/>
          <w:sz w:val="24"/>
          <w:szCs w:val="20"/>
        </w:rPr>
        <w:t>JIRA Report</w:t>
      </w:r>
      <w:r w:rsidRPr="00754757">
        <w:rPr>
          <w:color w:val="auto"/>
          <w:sz w:val="24"/>
          <w:szCs w:val="20"/>
        </w:rPr>
        <w:t>.</w:t>
      </w:r>
    </w:p>
    <w:p w14:paraId="240F3808" w14:textId="77777777" w:rsidR="00237D88" w:rsidRDefault="00237D88" w:rsidP="002B43D8">
      <w:pPr>
        <w:rPr>
          <w:rFonts w:ascii="Arial" w:hAnsi="Arial" w:cs="Arial"/>
          <w:color w:val="auto"/>
          <w:sz w:val="24"/>
          <w:szCs w:val="20"/>
        </w:rPr>
      </w:pPr>
    </w:p>
    <w:bookmarkStart w:id="18" w:name="_MON_1568547325"/>
    <w:bookmarkEnd w:id="18"/>
    <w:p w14:paraId="4DFFDD80" w14:textId="30FBC5B6" w:rsidR="0027755B" w:rsidRDefault="00DA05EE" w:rsidP="00106816">
      <w:pPr>
        <w:rPr>
          <w:rFonts w:ascii="Arial" w:hAnsi="Arial" w:cs="Arial"/>
        </w:rPr>
      </w:pPr>
      <w:r>
        <w:rPr>
          <w:rFonts w:ascii="Arial" w:hAnsi="Arial" w:cs="Arial"/>
        </w:rPr>
        <w:object w:dxaOrig="1155" w:dyaOrig="747" w14:anchorId="6E5AC3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37.5pt" o:ole="">
            <v:imagedata r:id="rId18" o:title=""/>
          </v:shape>
          <o:OLEObject Type="Embed" ProgID="Excel.Sheet.12" ShapeID="_x0000_i1025" DrawAspect="Icon" ObjectID="_1568547978" r:id="rId19"/>
        </w:object>
      </w:r>
    </w:p>
    <w:p w14:paraId="0C27F9EC" w14:textId="15005E05" w:rsidR="0027755B" w:rsidRDefault="0027755B" w:rsidP="00106816">
      <w:pPr>
        <w:rPr>
          <w:rFonts w:ascii="Arial" w:hAnsi="Arial" w:cs="Arial"/>
        </w:rPr>
      </w:pPr>
    </w:p>
    <w:p w14:paraId="4A23A954" w14:textId="77777777" w:rsidR="0027755B" w:rsidRPr="00A81B8D" w:rsidRDefault="0027755B" w:rsidP="00106816">
      <w:pPr>
        <w:rPr>
          <w:rFonts w:ascii="Arial" w:hAnsi="Arial" w:cs="Arial"/>
        </w:rPr>
      </w:pPr>
    </w:p>
    <w:p w14:paraId="036146A0" w14:textId="5F253491" w:rsidR="006107FE" w:rsidRPr="00AE6DDF" w:rsidRDefault="00DD5957" w:rsidP="006107FE">
      <w:pPr>
        <w:spacing w:before="120" w:after="120"/>
        <w:rPr>
          <w:color w:val="auto"/>
          <w:sz w:val="24"/>
        </w:rPr>
      </w:pPr>
      <w:r w:rsidRPr="00AE6DDF">
        <w:rPr>
          <w:sz w:val="24"/>
        </w:rPr>
        <w:t xml:space="preserve">The Test Cases were </w:t>
      </w:r>
      <w:r w:rsidR="00CF736C" w:rsidRPr="00AE6DDF">
        <w:rPr>
          <w:sz w:val="24"/>
        </w:rPr>
        <w:t>submitted</w:t>
      </w:r>
      <w:r w:rsidR="006107FE" w:rsidRPr="00AE6DDF">
        <w:rPr>
          <w:sz w:val="24"/>
        </w:rPr>
        <w:t xml:space="preserve"> to </w:t>
      </w:r>
      <w:r w:rsidR="00107C1C" w:rsidRPr="00AE6DDF">
        <w:rPr>
          <w:sz w:val="24"/>
        </w:rPr>
        <w:t>the VA-</w:t>
      </w:r>
      <w:r w:rsidR="006107FE" w:rsidRPr="00AE6DDF">
        <w:rPr>
          <w:sz w:val="24"/>
        </w:rPr>
        <w:t xml:space="preserve">SQA </w:t>
      </w:r>
      <w:r w:rsidR="00107C1C" w:rsidRPr="00AE6DDF">
        <w:rPr>
          <w:sz w:val="24"/>
        </w:rPr>
        <w:t xml:space="preserve">Team </w:t>
      </w:r>
      <w:r w:rsidR="006107FE" w:rsidRPr="00AE6DDF">
        <w:rPr>
          <w:sz w:val="24"/>
        </w:rPr>
        <w:t xml:space="preserve">for review and use as </w:t>
      </w:r>
      <w:r w:rsidR="00107C1C" w:rsidRPr="00AE6DDF">
        <w:rPr>
          <w:sz w:val="24"/>
        </w:rPr>
        <w:t xml:space="preserve">the basis for </w:t>
      </w:r>
      <w:r w:rsidR="006107FE" w:rsidRPr="00AE6DDF">
        <w:rPr>
          <w:sz w:val="24"/>
        </w:rPr>
        <w:t>the SQA Test</w:t>
      </w:r>
      <w:r w:rsidRPr="00AE6DDF">
        <w:rPr>
          <w:sz w:val="24"/>
        </w:rPr>
        <w:t xml:space="preserve">. </w:t>
      </w:r>
      <w:r w:rsidR="006107FE" w:rsidRPr="00AE6DDF">
        <w:rPr>
          <w:sz w:val="24"/>
        </w:rPr>
        <w:t xml:space="preserve">The Internal Test Team scheduled a session to perform test execution for all the test scenarios applicable to </w:t>
      </w:r>
      <w:r w:rsidR="005C7734">
        <w:rPr>
          <w:sz w:val="24"/>
        </w:rPr>
        <w:t xml:space="preserve">Release </w:t>
      </w:r>
      <w:r w:rsidR="004619B2">
        <w:rPr>
          <w:sz w:val="24"/>
        </w:rPr>
        <w:t>3</w:t>
      </w:r>
      <w:r w:rsidR="004619B2" w:rsidRPr="00AE6DDF">
        <w:rPr>
          <w:sz w:val="24"/>
        </w:rPr>
        <w:t xml:space="preserve"> </w:t>
      </w:r>
      <w:r w:rsidR="006107FE" w:rsidRPr="00AE6DDF">
        <w:rPr>
          <w:sz w:val="24"/>
        </w:rPr>
        <w:t xml:space="preserve">as well regression test </w:t>
      </w:r>
      <w:r w:rsidR="005C7734">
        <w:rPr>
          <w:sz w:val="24"/>
        </w:rPr>
        <w:t xml:space="preserve">Release </w:t>
      </w:r>
      <w:r w:rsidR="006107FE" w:rsidRPr="00AE6DDF">
        <w:rPr>
          <w:sz w:val="24"/>
        </w:rPr>
        <w:t>1</w:t>
      </w:r>
      <w:r w:rsidR="004619B2">
        <w:rPr>
          <w:sz w:val="24"/>
        </w:rPr>
        <w:t xml:space="preserve"> and Release 2</w:t>
      </w:r>
      <w:r w:rsidR="00034FDD">
        <w:rPr>
          <w:sz w:val="24"/>
        </w:rPr>
        <w:t xml:space="preserve"> </w:t>
      </w:r>
      <w:r w:rsidR="006107FE" w:rsidRPr="00AE6DDF">
        <w:rPr>
          <w:sz w:val="24"/>
        </w:rPr>
        <w:t>functionality</w:t>
      </w:r>
      <w:r w:rsidR="00CF111E" w:rsidRPr="00AE6DDF">
        <w:rPr>
          <w:sz w:val="24"/>
        </w:rPr>
        <w:t xml:space="preserve"> on May 3</w:t>
      </w:r>
      <w:r w:rsidR="00B64270">
        <w:rPr>
          <w:sz w:val="24"/>
        </w:rPr>
        <w:t>0</w:t>
      </w:r>
      <w:r w:rsidR="00CF111E" w:rsidRPr="00AE6DDF">
        <w:rPr>
          <w:sz w:val="24"/>
        </w:rPr>
        <w:t>, 2017</w:t>
      </w:r>
      <w:r w:rsidR="006107FE" w:rsidRPr="00AE6DDF">
        <w:rPr>
          <w:sz w:val="24"/>
        </w:rPr>
        <w:t>.</w:t>
      </w:r>
      <w:r w:rsidR="00107C1C" w:rsidRPr="00AE6DDF">
        <w:rPr>
          <w:sz w:val="24"/>
        </w:rPr>
        <w:t xml:space="preserve">  The VA-SQA Team executed all scenarios with the </w:t>
      </w:r>
      <w:r w:rsidR="00244470" w:rsidRPr="00AE6DDF">
        <w:rPr>
          <w:sz w:val="24"/>
        </w:rPr>
        <w:t>exception</w:t>
      </w:r>
      <w:r w:rsidR="00107C1C" w:rsidRPr="00AE6DDF">
        <w:rPr>
          <w:sz w:val="24"/>
        </w:rPr>
        <w:t xml:space="preserve"> of the ‘Copy Table’ function during the first session. </w:t>
      </w:r>
      <w:r w:rsidR="005A1AB5">
        <w:rPr>
          <w:sz w:val="24"/>
        </w:rPr>
        <w:t>No</w:t>
      </w:r>
      <w:r w:rsidR="005A1AB5" w:rsidRPr="00AE6DDF">
        <w:rPr>
          <w:sz w:val="24"/>
        </w:rPr>
        <w:t xml:space="preserve"> </w:t>
      </w:r>
      <w:r w:rsidR="00107C1C" w:rsidRPr="00AE6DDF">
        <w:rPr>
          <w:sz w:val="24"/>
        </w:rPr>
        <w:t xml:space="preserve">issues were found and logged in Rational Team </w:t>
      </w:r>
      <w:r w:rsidR="00244470" w:rsidRPr="00AE6DDF">
        <w:rPr>
          <w:sz w:val="24"/>
        </w:rPr>
        <w:t>Concert</w:t>
      </w:r>
      <w:r w:rsidR="00107C1C" w:rsidRPr="00AE6DDF">
        <w:rPr>
          <w:sz w:val="24"/>
        </w:rPr>
        <w:t xml:space="preserve"> (CM). A second session was held </w:t>
      </w:r>
      <w:r w:rsidR="00B64270">
        <w:rPr>
          <w:sz w:val="24"/>
        </w:rPr>
        <w:t>June</w:t>
      </w:r>
      <w:r w:rsidR="005A1AB5">
        <w:rPr>
          <w:sz w:val="24"/>
        </w:rPr>
        <w:t xml:space="preserve"> 13</w:t>
      </w:r>
      <w:r w:rsidR="00CF111E" w:rsidRPr="00AE6DDF">
        <w:rPr>
          <w:sz w:val="24"/>
        </w:rPr>
        <w:t xml:space="preserve">, 2017 </w:t>
      </w:r>
      <w:r w:rsidR="00107C1C" w:rsidRPr="00AE6DDF">
        <w:rPr>
          <w:sz w:val="24"/>
        </w:rPr>
        <w:t xml:space="preserve">to demonstrate </w:t>
      </w:r>
      <w:r w:rsidR="005A1AB5">
        <w:rPr>
          <w:sz w:val="24"/>
        </w:rPr>
        <w:t>the copy table scenarios once the changes were in place.</w:t>
      </w:r>
    </w:p>
    <w:p w14:paraId="6FE239A8" w14:textId="04A11001" w:rsidR="006107FE" w:rsidRPr="00AE6DDF" w:rsidRDefault="006107FE" w:rsidP="006107FE">
      <w:pPr>
        <w:spacing w:before="120" w:after="120"/>
        <w:rPr>
          <w:color w:val="auto"/>
          <w:sz w:val="24"/>
        </w:rPr>
      </w:pPr>
      <w:r w:rsidRPr="00AE6DDF">
        <w:rPr>
          <w:color w:val="auto"/>
          <w:sz w:val="24"/>
        </w:rPr>
        <w:t>The summary test metrics are shown below:</w:t>
      </w:r>
    </w:p>
    <w:p w14:paraId="28445BE7" w14:textId="152DDA71" w:rsidR="00BF1493" w:rsidRPr="00AE6DDF" w:rsidRDefault="005A1AB5" w:rsidP="00BF1493">
      <w:pPr>
        <w:numPr>
          <w:ilvl w:val="0"/>
          <w:numId w:val="18"/>
        </w:numPr>
        <w:rPr>
          <w:color w:val="auto"/>
          <w:sz w:val="24"/>
        </w:rPr>
      </w:pPr>
      <w:r>
        <w:rPr>
          <w:color w:val="auto"/>
          <w:sz w:val="24"/>
        </w:rPr>
        <w:t>25</w:t>
      </w:r>
      <w:r w:rsidRPr="00AE6DDF">
        <w:rPr>
          <w:color w:val="auto"/>
          <w:sz w:val="24"/>
        </w:rPr>
        <w:t xml:space="preserve"> </w:t>
      </w:r>
      <w:r w:rsidR="006107FE" w:rsidRPr="00AE6DDF">
        <w:rPr>
          <w:color w:val="auto"/>
          <w:sz w:val="24"/>
        </w:rPr>
        <w:t xml:space="preserve">test cases were executed </w:t>
      </w:r>
    </w:p>
    <w:p w14:paraId="03452CEE" w14:textId="41D46908" w:rsidR="006107FE" w:rsidRPr="00AE6DDF" w:rsidRDefault="005A1AB5" w:rsidP="006107FE">
      <w:pPr>
        <w:numPr>
          <w:ilvl w:val="0"/>
          <w:numId w:val="18"/>
        </w:numPr>
        <w:rPr>
          <w:color w:val="auto"/>
          <w:sz w:val="24"/>
        </w:rPr>
      </w:pPr>
      <w:r>
        <w:rPr>
          <w:color w:val="auto"/>
          <w:sz w:val="24"/>
        </w:rPr>
        <w:t>25</w:t>
      </w:r>
      <w:r w:rsidRPr="00AE6DDF">
        <w:rPr>
          <w:color w:val="auto"/>
          <w:sz w:val="24"/>
        </w:rPr>
        <w:t xml:space="preserve"> </w:t>
      </w:r>
      <w:r w:rsidR="006107FE" w:rsidRPr="00AE6DDF">
        <w:rPr>
          <w:color w:val="auto"/>
          <w:sz w:val="24"/>
        </w:rPr>
        <w:t xml:space="preserve">test cases Passed </w:t>
      </w:r>
    </w:p>
    <w:p w14:paraId="01FE98BA" w14:textId="77777777" w:rsidR="00BF1493" w:rsidRPr="00AE6DDF" w:rsidRDefault="00BF1493" w:rsidP="00356DBA">
      <w:pPr>
        <w:ind w:left="360"/>
        <w:rPr>
          <w:color w:val="auto"/>
          <w:sz w:val="24"/>
        </w:rPr>
      </w:pPr>
    </w:p>
    <w:p w14:paraId="0FD94D94" w14:textId="28451E95" w:rsidR="006107FE" w:rsidRPr="00AE6DDF" w:rsidRDefault="00BF1493" w:rsidP="00BF1493">
      <w:pPr>
        <w:rPr>
          <w:color w:val="auto"/>
          <w:sz w:val="24"/>
        </w:rPr>
      </w:pPr>
      <w:r w:rsidRPr="00AE6DDF">
        <w:rPr>
          <w:color w:val="auto"/>
          <w:sz w:val="24"/>
        </w:rPr>
        <w:t>For details about the three defects, please see the Genisis2 Rational Instance (CM).</w:t>
      </w:r>
    </w:p>
    <w:p w14:paraId="7683F163" w14:textId="671B8124" w:rsidR="00DB4BA9" w:rsidRPr="00AE6DDF" w:rsidRDefault="00DA05EE" w:rsidP="00DB4BA9">
      <w:pPr>
        <w:rPr>
          <w:color w:val="FF0000"/>
          <w:sz w:val="24"/>
        </w:rPr>
      </w:pPr>
      <w:hyperlink r:id="rId20" w:anchor="action=com.ibm.team.apt.viewPlan&amp;page=com.ibm.team.apt.web.ui.plannedItems&amp;id=_nEFWEGisEeaGZ_dHulLUfA&amp;planMode=com.ibm.team.apt.viewmodes.internal.iteration" w:history="1">
        <w:r>
          <w:rPr>
            <w:rStyle w:val="Hyperlink"/>
            <w:sz w:val="24"/>
          </w:rPr>
          <w:t>https://DNS/ccm/web/projects/Genisis%20(CM)#action=com.ibm.team.apt.viewPlan&amp;page=com.ibm.team.apt.web.ui.plannedItems&amp;id=_nEFWEGisEeaGZ_dHulLUfA&amp;planMode=com.ibm.team.apt.viewmodes.internal.iteration</w:t>
        </w:r>
      </w:hyperlink>
    </w:p>
    <w:p w14:paraId="1E81D334" w14:textId="77777777" w:rsidR="006107FE" w:rsidRPr="00AE6DDF" w:rsidRDefault="006107FE" w:rsidP="006107FE">
      <w:pPr>
        <w:rPr>
          <w:color w:val="auto"/>
          <w:sz w:val="24"/>
        </w:rPr>
      </w:pPr>
    </w:p>
    <w:p w14:paraId="7590315A" w14:textId="279D977B" w:rsidR="006107FE" w:rsidRPr="00AE6DDF" w:rsidRDefault="006107FE" w:rsidP="006107FE">
      <w:pPr>
        <w:rPr>
          <w:color w:val="auto"/>
          <w:sz w:val="24"/>
        </w:rPr>
      </w:pPr>
      <w:r w:rsidRPr="00AE6DDF">
        <w:rPr>
          <w:color w:val="auto"/>
          <w:sz w:val="24"/>
        </w:rPr>
        <w:t>For more details about the test that were executed for SQA, please see the attached spreadsheet.</w:t>
      </w:r>
    </w:p>
    <w:p w14:paraId="37C24421" w14:textId="77777777" w:rsidR="006107FE" w:rsidRDefault="006107FE" w:rsidP="006107FE">
      <w:pPr>
        <w:rPr>
          <w:rFonts w:ascii="Arial" w:hAnsi="Arial" w:cs="Arial"/>
          <w:color w:val="auto"/>
          <w:sz w:val="24"/>
          <w:szCs w:val="20"/>
        </w:rPr>
      </w:pPr>
    </w:p>
    <w:bookmarkStart w:id="19" w:name="_MON_1559067493"/>
    <w:bookmarkEnd w:id="19"/>
    <w:p w14:paraId="029D213E" w14:textId="38B4EB7D" w:rsidR="00B904F9" w:rsidRDefault="00DA05EE" w:rsidP="00106816">
      <w:pPr>
        <w:autoSpaceDE w:val="0"/>
        <w:autoSpaceDN w:val="0"/>
        <w:spacing w:after="240"/>
        <w:rPr>
          <w:rFonts w:ascii="Arial" w:hAnsi="Arial" w:cs="Arial"/>
          <w:sz w:val="24"/>
        </w:rPr>
      </w:pPr>
      <w:r>
        <w:rPr>
          <w:rFonts w:ascii="Arial" w:hAnsi="Arial" w:cs="Arial"/>
          <w:sz w:val="24"/>
        </w:rPr>
        <w:object w:dxaOrig="1367" w:dyaOrig="893" w14:anchorId="6CA90CFE">
          <v:shape id="_x0000_i1026" type="#_x0000_t75" style="width:68.25pt;height:44.25pt" o:ole="">
            <v:imagedata r:id="rId21" o:title=""/>
          </v:shape>
          <o:OLEObject Type="Embed" ProgID="Excel.Sheet.12" ShapeID="_x0000_i1026" DrawAspect="Icon" ObjectID="_1568547979" r:id="rId22"/>
        </w:object>
      </w:r>
    </w:p>
    <w:p w14:paraId="71732D78" w14:textId="7E16E0CD" w:rsidR="00241C74" w:rsidRPr="00AE6DDF" w:rsidRDefault="006107FE" w:rsidP="00106816">
      <w:pPr>
        <w:autoSpaceDE w:val="0"/>
        <w:autoSpaceDN w:val="0"/>
        <w:spacing w:after="240"/>
        <w:rPr>
          <w:sz w:val="24"/>
        </w:rPr>
      </w:pPr>
      <w:r w:rsidRPr="00AE6DDF">
        <w:rPr>
          <w:sz w:val="24"/>
        </w:rPr>
        <w:t xml:space="preserve">For details </w:t>
      </w:r>
      <w:r w:rsidRPr="007F2612">
        <w:rPr>
          <w:sz w:val="24"/>
        </w:rPr>
        <w:t>about the defect,</w:t>
      </w:r>
      <w:r w:rsidRPr="00AE6DDF">
        <w:rPr>
          <w:sz w:val="24"/>
        </w:rPr>
        <w:t xml:space="preserve"> please see the Genisis2 Rational Instance (CM).</w:t>
      </w:r>
    </w:p>
    <w:p w14:paraId="3FEA9352" w14:textId="56645B59" w:rsidR="00356DBA" w:rsidRPr="00AE6DDF" w:rsidRDefault="00B90F89" w:rsidP="00356DBA">
      <w:pPr>
        <w:spacing w:before="120" w:after="120"/>
        <w:rPr>
          <w:color w:val="auto"/>
          <w:sz w:val="24"/>
          <w:szCs w:val="20"/>
        </w:rPr>
      </w:pPr>
      <w:r w:rsidRPr="00AE6DDF">
        <w:rPr>
          <w:sz w:val="24"/>
        </w:rPr>
        <w:t xml:space="preserve">The Business Owner identified </w:t>
      </w:r>
      <w:r w:rsidR="00463B8F">
        <w:rPr>
          <w:sz w:val="24"/>
        </w:rPr>
        <w:t xml:space="preserve">three </w:t>
      </w:r>
      <w:r w:rsidRPr="00AE6DDF">
        <w:rPr>
          <w:sz w:val="24"/>
        </w:rPr>
        <w:t>UAT tester</w:t>
      </w:r>
      <w:r w:rsidR="00463B8F">
        <w:rPr>
          <w:sz w:val="24"/>
        </w:rPr>
        <w:t>s</w:t>
      </w:r>
      <w:r w:rsidRPr="00AE6DDF">
        <w:rPr>
          <w:sz w:val="24"/>
        </w:rPr>
        <w:t xml:space="preserve"> for Genisis2 </w:t>
      </w:r>
      <w:r w:rsidR="005C7734">
        <w:rPr>
          <w:sz w:val="24"/>
        </w:rPr>
        <w:t xml:space="preserve">Release </w:t>
      </w:r>
      <w:r w:rsidR="00463B8F">
        <w:rPr>
          <w:sz w:val="24"/>
        </w:rPr>
        <w:t>3</w:t>
      </w:r>
      <w:r w:rsidRPr="00AE6DDF">
        <w:rPr>
          <w:sz w:val="24"/>
        </w:rPr>
        <w:t xml:space="preserve">. </w:t>
      </w:r>
      <w:r w:rsidR="00CF111E" w:rsidRPr="00AE6DDF">
        <w:rPr>
          <w:sz w:val="24"/>
        </w:rPr>
        <w:t xml:space="preserve">A </w:t>
      </w:r>
      <w:r w:rsidR="00463B8F">
        <w:rPr>
          <w:sz w:val="24"/>
        </w:rPr>
        <w:t>kickoff</w:t>
      </w:r>
      <w:r w:rsidR="00CF111E" w:rsidRPr="00AE6DDF">
        <w:rPr>
          <w:sz w:val="24"/>
        </w:rPr>
        <w:t xml:space="preserve"> meeting was </w:t>
      </w:r>
      <w:r w:rsidR="00463B8F">
        <w:rPr>
          <w:sz w:val="24"/>
        </w:rPr>
        <w:t>held</w:t>
      </w:r>
      <w:r w:rsidR="00CF111E" w:rsidRPr="00AE6DDF">
        <w:rPr>
          <w:sz w:val="24"/>
        </w:rPr>
        <w:t xml:space="preserve"> to </w:t>
      </w:r>
      <w:r w:rsidR="00463B8F">
        <w:rPr>
          <w:sz w:val="24"/>
        </w:rPr>
        <w:t>obtain</w:t>
      </w:r>
      <w:r w:rsidR="00463B8F" w:rsidRPr="00AE6DDF">
        <w:rPr>
          <w:sz w:val="24"/>
        </w:rPr>
        <w:t xml:space="preserve"> </w:t>
      </w:r>
      <w:r w:rsidR="00CF111E" w:rsidRPr="00AE6DDF">
        <w:rPr>
          <w:sz w:val="24"/>
        </w:rPr>
        <w:t xml:space="preserve">preliminary </w:t>
      </w:r>
      <w:r w:rsidR="00463B8F">
        <w:rPr>
          <w:sz w:val="24"/>
        </w:rPr>
        <w:t xml:space="preserve">user </w:t>
      </w:r>
      <w:r w:rsidR="00CF111E" w:rsidRPr="00AE6DDF">
        <w:rPr>
          <w:sz w:val="24"/>
        </w:rPr>
        <w:t xml:space="preserve">information </w:t>
      </w:r>
      <w:r w:rsidR="00463B8F">
        <w:rPr>
          <w:sz w:val="24"/>
        </w:rPr>
        <w:t xml:space="preserve">to and identify </w:t>
      </w:r>
      <w:r w:rsidR="001F1F80">
        <w:rPr>
          <w:sz w:val="24"/>
        </w:rPr>
        <w:t xml:space="preserve">user </w:t>
      </w:r>
      <w:r w:rsidR="00463B8F">
        <w:rPr>
          <w:sz w:val="24"/>
        </w:rPr>
        <w:t>roles prior to the UAT</w:t>
      </w:r>
      <w:r w:rsidR="00CF111E" w:rsidRPr="00AE6DDF">
        <w:rPr>
          <w:sz w:val="24"/>
        </w:rPr>
        <w:t xml:space="preserve">. </w:t>
      </w:r>
      <w:r w:rsidR="00034FDD">
        <w:rPr>
          <w:sz w:val="24"/>
        </w:rPr>
        <w:t xml:space="preserve">The Genisis2 </w:t>
      </w:r>
      <w:r w:rsidR="009D35F3">
        <w:rPr>
          <w:sz w:val="24"/>
        </w:rPr>
        <w:t xml:space="preserve">SME modified the spreadsheet to </w:t>
      </w:r>
      <w:r w:rsidR="001F1F80">
        <w:rPr>
          <w:sz w:val="24"/>
        </w:rPr>
        <w:t>consolidate the scenarios into one</w:t>
      </w:r>
      <w:r w:rsidR="009D35F3">
        <w:rPr>
          <w:sz w:val="24"/>
        </w:rPr>
        <w:t xml:space="preserve"> step-by-step scenario and the</w:t>
      </w:r>
      <w:r w:rsidR="00CF111E" w:rsidRPr="00AE6DDF">
        <w:rPr>
          <w:sz w:val="24"/>
        </w:rPr>
        <w:t xml:space="preserve"> Internal Test Team </w:t>
      </w:r>
      <w:r w:rsidR="009D35F3">
        <w:rPr>
          <w:sz w:val="24"/>
        </w:rPr>
        <w:t xml:space="preserve">added </w:t>
      </w:r>
      <w:r w:rsidR="001F1F80">
        <w:rPr>
          <w:sz w:val="24"/>
        </w:rPr>
        <w:t xml:space="preserve">columns and </w:t>
      </w:r>
      <w:r w:rsidR="00CF111E" w:rsidRPr="00AE6DDF">
        <w:rPr>
          <w:sz w:val="24"/>
        </w:rPr>
        <w:t xml:space="preserve">fields </w:t>
      </w:r>
      <w:r w:rsidR="009D35F3">
        <w:rPr>
          <w:sz w:val="24"/>
        </w:rPr>
        <w:t>to include tester information</w:t>
      </w:r>
      <w:r w:rsidR="001F1F80">
        <w:rPr>
          <w:sz w:val="24"/>
        </w:rPr>
        <w:t>, user/role data and</w:t>
      </w:r>
      <w:r w:rsidR="009D35F3">
        <w:rPr>
          <w:sz w:val="24"/>
        </w:rPr>
        <w:t xml:space="preserve"> pass/fail information</w:t>
      </w:r>
      <w:r w:rsidR="00241C74" w:rsidRPr="00AE6DDF">
        <w:rPr>
          <w:sz w:val="24"/>
        </w:rPr>
        <w:t xml:space="preserve">. </w:t>
      </w:r>
      <w:r w:rsidR="00356DBA" w:rsidRPr="00AE6DDF">
        <w:rPr>
          <w:sz w:val="24"/>
        </w:rPr>
        <w:t xml:space="preserve">The Internal Test Team scheduled </w:t>
      </w:r>
      <w:r w:rsidR="005A1AB5">
        <w:rPr>
          <w:sz w:val="24"/>
        </w:rPr>
        <w:t>one</w:t>
      </w:r>
      <w:r w:rsidR="005A1AB5" w:rsidRPr="00AE6DDF">
        <w:rPr>
          <w:sz w:val="24"/>
        </w:rPr>
        <w:t xml:space="preserve"> </w:t>
      </w:r>
      <w:r w:rsidR="00356DBA" w:rsidRPr="00AE6DDF">
        <w:rPr>
          <w:sz w:val="24"/>
        </w:rPr>
        <w:t>session</w:t>
      </w:r>
      <w:r w:rsidR="00CF111E" w:rsidRPr="00AE6DDF">
        <w:rPr>
          <w:sz w:val="24"/>
        </w:rPr>
        <w:t xml:space="preserve">, </w:t>
      </w:r>
      <w:r w:rsidR="005A1AB5">
        <w:rPr>
          <w:sz w:val="24"/>
        </w:rPr>
        <w:t>June 12</w:t>
      </w:r>
      <w:r w:rsidR="00CF111E" w:rsidRPr="00AE6DDF">
        <w:rPr>
          <w:sz w:val="24"/>
        </w:rPr>
        <w:t xml:space="preserve">, 2017 </w:t>
      </w:r>
      <w:r w:rsidR="00356DBA" w:rsidRPr="00AE6DDF">
        <w:rPr>
          <w:sz w:val="24"/>
        </w:rPr>
        <w:t xml:space="preserve">to </w:t>
      </w:r>
      <w:r w:rsidRPr="00AE6DDF">
        <w:rPr>
          <w:sz w:val="24"/>
        </w:rPr>
        <w:t xml:space="preserve">facilitate test execution </w:t>
      </w:r>
      <w:r w:rsidR="00356DBA" w:rsidRPr="00AE6DDF">
        <w:rPr>
          <w:sz w:val="24"/>
        </w:rPr>
        <w:t xml:space="preserve">for all </w:t>
      </w:r>
      <w:r w:rsidR="000A2818">
        <w:rPr>
          <w:sz w:val="24"/>
        </w:rPr>
        <w:t xml:space="preserve">of </w:t>
      </w:r>
      <w:r w:rsidR="00356DBA" w:rsidRPr="00AE6DDF">
        <w:rPr>
          <w:sz w:val="24"/>
        </w:rPr>
        <w:t xml:space="preserve">the test scenarios applicable to </w:t>
      </w:r>
      <w:r w:rsidR="005C7734">
        <w:rPr>
          <w:sz w:val="24"/>
        </w:rPr>
        <w:t xml:space="preserve">Release </w:t>
      </w:r>
      <w:r w:rsidR="005A1AB5">
        <w:rPr>
          <w:sz w:val="24"/>
        </w:rPr>
        <w:t>3</w:t>
      </w:r>
      <w:r w:rsidR="000A2818">
        <w:rPr>
          <w:sz w:val="24"/>
        </w:rPr>
        <w:t xml:space="preserve"> </w:t>
      </w:r>
      <w:r w:rsidR="00BE1158">
        <w:rPr>
          <w:sz w:val="24"/>
        </w:rPr>
        <w:t xml:space="preserve">and completed the </w:t>
      </w:r>
      <w:r w:rsidR="00BE1158" w:rsidRPr="007F2612">
        <w:rPr>
          <w:sz w:val="24"/>
        </w:rPr>
        <w:t>test without any defect</w:t>
      </w:r>
      <w:r w:rsidR="009C0661" w:rsidRPr="007F2612">
        <w:rPr>
          <w:sz w:val="24"/>
        </w:rPr>
        <w:t>s or i</w:t>
      </w:r>
      <w:r w:rsidR="00BE1158" w:rsidRPr="007F2612">
        <w:rPr>
          <w:sz w:val="24"/>
        </w:rPr>
        <w:t>ssues identified.</w:t>
      </w:r>
    </w:p>
    <w:p w14:paraId="252280F7" w14:textId="77777777" w:rsidR="00356DBA" w:rsidRPr="00AE6DDF" w:rsidRDefault="00356DBA" w:rsidP="00356DBA">
      <w:pPr>
        <w:spacing w:before="120" w:after="120"/>
        <w:rPr>
          <w:color w:val="auto"/>
          <w:sz w:val="24"/>
          <w:szCs w:val="20"/>
        </w:rPr>
      </w:pPr>
      <w:r w:rsidRPr="00AE6DDF">
        <w:rPr>
          <w:color w:val="auto"/>
          <w:sz w:val="24"/>
          <w:szCs w:val="20"/>
        </w:rPr>
        <w:lastRenderedPageBreak/>
        <w:t>The summary test metrics are shown below:</w:t>
      </w:r>
    </w:p>
    <w:p w14:paraId="37BA44D8" w14:textId="57C5CF7B" w:rsidR="00356DBA" w:rsidRPr="00AE6DDF" w:rsidRDefault="00B41465" w:rsidP="00356DBA">
      <w:pPr>
        <w:numPr>
          <w:ilvl w:val="0"/>
          <w:numId w:val="18"/>
        </w:numPr>
        <w:rPr>
          <w:color w:val="auto"/>
          <w:sz w:val="24"/>
          <w:szCs w:val="20"/>
        </w:rPr>
      </w:pPr>
      <w:r>
        <w:rPr>
          <w:color w:val="auto"/>
          <w:sz w:val="24"/>
          <w:szCs w:val="20"/>
        </w:rPr>
        <w:t>25</w:t>
      </w:r>
      <w:r w:rsidRPr="00AE6DDF">
        <w:rPr>
          <w:color w:val="auto"/>
          <w:sz w:val="24"/>
          <w:szCs w:val="20"/>
        </w:rPr>
        <w:t xml:space="preserve"> </w:t>
      </w:r>
      <w:r w:rsidR="00356DBA" w:rsidRPr="00AE6DDF">
        <w:rPr>
          <w:color w:val="auto"/>
          <w:sz w:val="24"/>
          <w:szCs w:val="20"/>
        </w:rPr>
        <w:t xml:space="preserve">test cases were executed </w:t>
      </w:r>
    </w:p>
    <w:p w14:paraId="7FEFE663" w14:textId="3DF97150" w:rsidR="00356DBA" w:rsidRPr="00AE6DDF" w:rsidRDefault="00B41465" w:rsidP="00356DBA">
      <w:pPr>
        <w:numPr>
          <w:ilvl w:val="0"/>
          <w:numId w:val="18"/>
        </w:numPr>
        <w:rPr>
          <w:color w:val="auto"/>
          <w:sz w:val="24"/>
          <w:szCs w:val="20"/>
        </w:rPr>
      </w:pPr>
      <w:r>
        <w:rPr>
          <w:color w:val="auto"/>
          <w:sz w:val="24"/>
          <w:szCs w:val="20"/>
        </w:rPr>
        <w:t>25</w:t>
      </w:r>
      <w:r w:rsidRPr="00AE6DDF">
        <w:rPr>
          <w:color w:val="auto"/>
          <w:sz w:val="24"/>
          <w:szCs w:val="20"/>
        </w:rPr>
        <w:t xml:space="preserve"> </w:t>
      </w:r>
      <w:r w:rsidR="00356DBA" w:rsidRPr="00AE6DDF">
        <w:rPr>
          <w:color w:val="auto"/>
          <w:sz w:val="24"/>
          <w:szCs w:val="20"/>
        </w:rPr>
        <w:t xml:space="preserve">test cases Passed </w:t>
      </w:r>
    </w:p>
    <w:p w14:paraId="038C4D77" w14:textId="77777777" w:rsidR="00DD3396" w:rsidRPr="00DD3396" w:rsidRDefault="00DD3396" w:rsidP="00DD3396">
      <w:pPr>
        <w:autoSpaceDE w:val="0"/>
        <w:autoSpaceDN w:val="0"/>
        <w:spacing w:before="240" w:after="240"/>
        <w:rPr>
          <w:sz w:val="24"/>
        </w:rPr>
      </w:pPr>
      <w:r w:rsidRPr="00DD3396">
        <w:rPr>
          <w:sz w:val="24"/>
        </w:rPr>
        <w:t>For more details about the test that were executed for UAT, please see the attached spreadsheet.</w:t>
      </w:r>
    </w:p>
    <w:bookmarkStart w:id="20" w:name="_MON_1559067515"/>
    <w:bookmarkEnd w:id="20"/>
    <w:p w14:paraId="09BAB8A8" w14:textId="66BA1957" w:rsidR="00241C74" w:rsidRPr="00AE6DDF" w:rsidRDefault="00DA05EE" w:rsidP="00106816">
      <w:pPr>
        <w:autoSpaceDE w:val="0"/>
        <w:autoSpaceDN w:val="0"/>
        <w:spacing w:after="240"/>
        <w:rPr>
          <w:sz w:val="24"/>
        </w:rPr>
      </w:pPr>
      <w:r>
        <w:rPr>
          <w:sz w:val="24"/>
        </w:rPr>
        <w:object w:dxaOrig="1551" w:dyaOrig="1004" w14:anchorId="03B82508">
          <v:shape id="_x0000_i1028" type="#_x0000_t75" style="width:60.75pt;height:39.75pt" o:ole="">
            <v:imagedata r:id="rId23" o:title=""/>
          </v:shape>
          <o:OLEObject Type="Embed" ProgID="Excel.Sheet.12" ShapeID="_x0000_i1028" DrawAspect="Icon" ObjectID="_1568547980" r:id="rId24"/>
        </w:object>
      </w:r>
    </w:p>
    <w:p w14:paraId="3830F2C7" w14:textId="77777777" w:rsidR="007153C1" w:rsidRDefault="007153C1" w:rsidP="007153C1">
      <w:pPr>
        <w:pStyle w:val="Heading3"/>
      </w:pPr>
      <w:bookmarkStart w:id="21" w:name="_Toc485409675"/>
      <w:r>
        <w:t>Requirements Coverage Status</w:t>
      </w:r>
      <w:bookmarkEnd w:id="21"/>
    </w:p>
    <w:p w14:paraId="48DE990E" w14:textId="289548F4" w:rsidR="007153C1" w:rsidRPr="00AE6DDF" w:rsidRDefault="007E189E" w:rsidP="007E189E">
      <w:pPr>
        <w:pStyle w:val="BodyText"/>
      </w:pPr>
      <w:r w:rsidRPr="00AE6DDF">
        <w:t xml:space="preserve">The requirements coverage is established within the Rational </w:t>
      </w:r>
      <w:r w:rsidR="003B0BA9" w:rsidRPr="00AE6DDF">
        <w:t>Instance</w:t>
      </w:r>
      <w:r w:rsidRPr="00AE6DDF">
        <w:t xml:space="preserve"> via linkage between the requirements in RM and the test cases in RQM.</w:t>
      </w:r>
    </w:p>
    <w:p w14:paraId="1EA282FB" w14:textId="77777777" w:rsidR="00BC4F9E" w:rsidRDefault="00BC4F9E" w:rsidP="00BC4F9E">
      <w:pPr>
        <w:pStyle w:val="Heading3"/>
      </w:pPr>
      <w:bookmarkStart w:id="22" w:name="_Toc485409676"/>
      <w:r>
        <w:t>Test Design</w:t>
      </w:r>
      <w:bookmarkEnd w:id="22"/>
    </w:p>
    <w:p w14:paraId="6DF49CF8" w14:textId="06BE0F7D" w:rsidR="002D11E1" w:rsidRPr="00AE6DDF" w:rsidRDefault="005C7734" w:rsidP="00AE6DDF">
      <w:pPr>
        <w:pStyle w:val="BodyText"/>
      </w:pPr>
      <w:r>
        <w:t>Test d</w:t>
      </w:r>
      <w:r w:rsidR="002D11E1" w:rsidRPr="00AE6DDF">
        <w:t xml:space="preserve">esign is </w:t>
      </w:r>
      <w:r>
        <w:t xml:space="preserve">not applicable for Release </w:t>
      </w:r>
      <w:r w:rsidR="00B41465">
        <w:t>3</w:t>
      </w:r>
      <w:r>
        <w:t>.</w:t>
      </w:r>
      <w:r w:rsidRPr="00AE6DDF">
        <w:t> </w:t>
      </w:r>
    </w:p>
    <w:p w14:paraId="7E76F22B" w14:textId="77581A7A" w:rsidR="00787E03" w:rsidRDefault="00787E03" w:rsidP="00787E03">
      <w:pPr>
        <w:pStyle w:val="Heading3"/>
      </w:pPr>
      <w:bookmarkStart w:id="23" w:name="_Toc485409677"/>
      <w:r>
        <w:t>Performance Test Results</w:t>
      </w:r>
      <w:bookmarkEnd w:id="23"/>
    </w:p>
    <w:p w14:paraId="34355DD9" w14:textId="3D375B6E" w:rsidR="005D3D8E" w:rsidRPr="00AE6DDF" w:rsidRDefault="002D11E1" w:rsidP="00AE6DDF">
      <w:pPr>
        <w:pStyle w:val="BodyText"/>
      </w:pPr>
      <w:r w:rsidRPr="00AE6DDF">
        <w:t xml:space="preserve">Performance </w:t>
      </w:r>
      <w:r w:rsidR="005C7734">
        <w:t>test r</w:t>
      </w:r>
      <w:r w:rsidRPr="00AE6DDF">
        <w:t>esults</w:t>
      </w:r>
      <w:r w:rsidR="00FC42C4" w:rsidRPr="00AE6DDF">
        <w:t xml:space="preserve"> </w:t>
      </w:r>
      <w:r w:rsidR="005C7734" w:rsidRPr="00AE6DDF">
        <w:t xml:space="preserve">are </w:t>
      </w:r>
      <w:r w:rsidR="005C7734">
        <w:t xml:space="preserve">not applicable for Release </w:t>
      </w:r>
      <w:r w:rsidR="00B41465">
        <w:t>3</w:t>
      </w:r>
      <w:r w:rsidR="005C7734">
        <w:t>.</w:t>
      </w:r>
      <w:r w:rsidR="005C7734" w:rsidRPr="00AE6DDF">
        <w:t> </w:t>
      </w:r>
    </w:p>
    <w:p w14:paraId="7E5E1BFB" w14:textId="77777777" w:rsidR="00787E03" w:rsidRDefault="00787E03" w:rsidP="00787E03">
      <w:pPr>
        <w:pStyle w:val="Heading3"/>
      </w:pPr>
      <w:bookmarkStart w:id="24" w:name="_Toc485409678"/>
      <w:r>
        <w:t>Transaction Response Times</w:t>
      </w:r>
      <w:bookmarkEnd w:id="24"/>
    </w:p>
    <w:p w14:paraId="720117F6" w14:textId="7A96E8D9" w:rsidR="00AE6DDF" w:rsidRPr="00AE6DDF" w:rsidRDefault="002D11E1" w:rsidP="00AE6DDF">
      <w:pPr>
        <w:pStyle w:val="BodyText"/>
      </w:pPr>
      <w:r w:rsidRPr="00AE6DDF">
        <w:t xml:space="preserve">Transaction </w:t>
      </w:r>
      <w:r w:rsidR="005C7734">
        <w:t>r</w:t>
      </w:r>
      <w:r w:rsidRPr="00AE6DDF">
        <w:t xml:space="preserve">esponse </w:t>
      </w:r>
      <w:r w:rsidR="005C7734">
        <w:t>t</w:t>
      </w:r>
      <w:r w:rsidRPr="00AE6DDF">
        <w:t xml:space="preserve">imes are </w:t>
      </w:r>
      <w:r w:rsidR="005C7734">
        <w:t xml:space="preserve">not applicable for Release </w:t>
      </w:r>
      <w:r w:rsidR="00B41465">
        <w:t>3</w:t>
      </w:r>
      <w:r w:rsidR="005C7734">
        <w:t>.</w:t>
      </w:r>
      <w:r w:rsidRPr="00AE6DDF">
        <w:t> </w:t>
      </w:r>
    </w:p>
    <w:p w14:paraId="6B355C35" w14:textId="77777777" w:rsidR="00FA5971" w:rsidRDefault="00FA5971" w:rsidP="00C55FC9">
      <w:pPr>
        <w:pStyle w:val="Heading1"/>
        <w:pageBreakBefore w:val="0"/>
      </w:pPr>
      <w:bookmarkStart w:id="25" w:name="_Toc485409679"/>
      <w:r>
        <w:t>Test Coverage</w:t>
      </w:r>
      <w:bookmarkEnd w:id="25"/>
    </w:p>
    <w:p w14:paraId="791F4421" w14:textId="77777777" w:rsidR="00A542BB" w:rsidRPr="00A542BB" w:rsidRDefault="00FA5971" w:rsidP="00A542BB">
      <w:pPr>
        <w:pStyle w:val="Heading2"/>
      </w:pPr>
      <w:bookmarkStart w:id="26" w:name="_Toc485409680"/>
      <w:r>
        <w:t>Requirements Covered</w:t>
      </w:r>
      <w:bookmarkEnd w:id="26"/>
    </w:p>
    <w:p w14:paraId="3F858EF7" w14:textId="306A3498" w:rsidR="00A542BB" w:rsidRPr="00AE6DDF" w:rsidRDefault="00A542BB" w:rsidP="00106816">
      <w:pPr>
        <w:widowControl w:val="0"/>
        <w:autoSpaceDE w:val="0"/>
        <w:autoSpaceDN w:val="0"/>
        <w:adjustRightInd w:val="0"/>
        <w:rPr>
          <w:sz w:val="24"/>
        </w:rPr>
      </w:pPr>
      <w:r w:rsidRPr="00AE6DDF">
        <w:rPr>
          <w:sz w:val="24"/>
        </w:rPr>
        <w:t xml:space="preserve">Please refer to the Requirements Traceability Matrix (RTM) </w:t>
      </w:r>
      <w:r w:rsidR="00B72D7B" w:rsidRPr="00AE6DDF">
        <w:rPr>
          <w:sz w:val="24"/>
        </w:rPr>
        <w:t xml:space="preserve">within Rational </w:t>
      </w:r>
      <w:r w:rsidRPr="00AE6DDF">
        <w:rPr>
          <w:sz w:val="24"/>
        </w:rPr>
        <w:t>for a detailed mapping between requirements and test cases.</w:t>
      </w:r>
      <w:r w:rsidR="007E189E" w:rsidRPr="00AE6DDF">
        <w:rPr>
          <w:sz w:val="24"/>
        </w:rPr>
        <w:t xml:space="preserve"> </w:t>
      </w:r>
      <w:r w:rsidR="005C6906" w:rsidRPr="00AE6DDF">
        <w:rPr>
          <w:sz w:val="24"/>
        </w:rPr>
        <w:t>The Internal Test Team</w:t>
      </w:r>
      <w:r w:rsidR="007E189E" w:rsidRPr="00AE6DDF">
        <w:rPr>
          <w:sz w:val="24"/>
        </w:rPr>
        <w:t xml:space="preserve"> established </w:t>
      </w:r>
      <w:r w:rsidR="005C6906" w:rsidRPr="00AE6DDF">
        <w:rPr>
          <w:sz w:val="24"/>
        </w:rPr>
        <w:t>coverage by linking the requirements in RM with</w:t>
      </w:r>
      <w:r w:rsidR="007E189E" w:rsidRPr="00AE6DDF">
        <w:rPr>
          <w:sz w:val="24"/>
        </w:rPr>
        <w:t xml:space="preserve"> the test cases in RQM.</w:t>
      </w:r>
    </w:p>
    <w:p w14:paraId="01CA5FA5" w14:textId="77777777" w:rsidR="00FA5971" w:rsidRDefault="00FA5971" w:rsidP="00C42520">
      <w:pPr>
        <w:pStyle w:val="Heading2"/>
      </w:pPr>
      <w:bookmarkStart w:id="27" w:name="_Toc485409681"/>
      <w:r>
        <w:t>Section 508 Compliance Coverage</w:t>
      </w:r>
      <w:bookmarkEnd w:id="27"/>
    </w:p>
    <w:p w14:paraId="33E00D98" w14:textId="5A8D4ACA" w:rsidR="00BB7AD9" w:rsidRPr="00AE6DDF" w:rsidRDefault="00BB7AD9" w:rsidP="00106816">
      <w:pPr>
        <w:pStyle w:val="BodyText"/>
      </w:pPr>
      <w:r w:rsidRPr="00AE6DDF">
        <w:t xml:space="preserve">The </w:t>
      </w:r>
      <w:r w:rsidR="007E189E" w:rsidRPr="00AE6DDF">
        <w:t>Genisis</w:t>
      </w:r>
      <w:r w:rsidR="0016290F" w:rsidRPr="00AE6DDF">
        <w:t>2</w:t>
      </w:r>
      <w:r w:rsidRPr="00AE6DDF">
        <w:t xml:space="preserve"> Team has </w:t>
      </w:r>
      <w:r w:rsidR="001954D1" w:rsidRPr="00AE6DDF">
        <w:t>completed internal verification of the code to conform to Section 508 Compliance standards</w:t>
      </w:r>
      <w:r w:rsidR="007E189E" w:rsidRPr="00AE6DDF">
        <w:t xml:space="preserve"> </w:t>
      </w:r>
      <w:r w:rsidR="00737477" w:rsidRPr="00AE6DDF">
        <w:t>by using the</w:t>
      </w:r>
      <w:r w:rsidR="00FC42C4" w:rsidRPr="00AE6DDF">
        <w:t xml:space="preserve"> VA-approved tool,</w:t>
      </w:r>
      <w:r w:rsidR="00737477" w:rsidRPr="00AE6DDF">
        <w:t xml:space="preserve"> </w:t>
      </w:r>
      <w:r w:rsidR="00FC42C4" w:rsidRPr="00AE6DDF">
        <w:t>JAWS</w:t>
      </w:r>
      <w:r w:rsidR="00150DDA" w:rsidRPr="00AE6DDF">
        <w:t>.</w:t>
      </w:r>
      <w:r w:rsidR="002B43D8" w:rsidRPr="00AE6DDF">
        <w:t xml:space="preserve"> </w:t>
      </w:r>
      <w:r w:rsidR="009D1BBA">
        <w:t>Our internal</w:t>
      </w:r>
      <w:r w:rsidR="009D1BBA" w:rsidRPr="00AE6DDF">
        <w:t xml:space="preserve"> </w:t>
      </w:r>
      <w:r w:rsidR="009528C4" w:rsidRPr="00AE6DDF">
        <w:t>508 SME</w:t>
      </w:r>
      <w:r w:rsidR="005C6906" w:rsidRPr="00AE6DDF">
        <w:t xml:space="preserve"> </w:t>
      </w:r>
      <w:r w:rsidR="009528C4" w:rsidRPr="00AE6DDF">
        <w:t>evaluated</w:t>
      </w:r>
      <w:r w:rsidR="00FC42C4" w:rsidRPr="00AE6DDF">
        <w:t xml:space="preserve"> </w:t>
      </w:r>
      <w:r w:rsidR="009528C4" w:rsidRPr="00AE6DDF">
        <w:t>the software resulting in a</w:t>
      </w:r>
      <w:r w:rsidR="001F1F80">
        <w:t>n internal</w:t>
      </w:r>
      <w:r w:rsidR="009528C4" w:rsidRPr="00AE6DDF">
        <w:t xml:space="preserve"> pass for the </w:t>
      </w:r>
      <w:r w:rsidR="005C7734">
        <w:t xml:space="preserve">Release </w:t>
      </w:r>
      <w:r w:rsidR="009D1BBA">
        <w:t>3</w:t>
      </w:r>
      <w:r w:rsidR="009528C4" w:rsidRPr="00AE6DDF">
        <w:t xml:space="preserve"> </w:t>
      </w:r>
      <w:r w:rsidR="009D1BBA">
        <w:t xml:space="preserve">code. </w:t>
      </w:r>
      <w:r w:rsidR="009C0661">
        <w:t>The report from that evaluation has been included within this document for reference.</w:t>
      </w:r>
      <w:r w:rsidR="0037222E">
        <w:t xml:space="preserve"> </w:t>
      </w:r>
      <w:r w:rsidR="009D1BBA">
        <w:t>The documentation required for self</w:t>
      </w:r>
      <w:r w:rsidR="001F1F80">
        <w:t>-</w:t>
      </w:r>
      <w:r w:rsidR="009D1BBA">
        <w:t xml:space="preserve">certification and request for audit </w:t>
      </w:r>
      <w:r w:rsidR="001F1F80">
        <w:t>was</w:t>
      </w:r>
      <w:r w:rsidR="009D1BBA">
        <w:t xml:space="preserve"> submitted to the </w:t>
      </w:r>
      <w:r w:rsidR="00466578" w:rsidRPr="00AE6DDF">
        <w:t>VA-508 Team</w:t>
      </w:r>
      <w:r w:rsidR="009C0661">
        <w:t xml:space="preserve"> on</w:t>
      </w:r>
      <w:r w:rsidR="00466578" w:rsidRPr="00AE6DDF">
        <w:t xml:space="preserve"> </w:t>
      </w:r>
      <w:r w:rsidR="001F1F80">
        <w:t>Friday, June 9, 2017</w:t>
      </w:r>
      <w:r w:rsidR="009D1BBA">
        <w:t>.</w:t>
      </w:r>
    </w:p>
    <w:p w14:paraId="4438F282" w14:textId="5A44E2EE" w:rsidR="00466578" w:rsidRPr="00BB7AD9" w:rsidRDefault="00DA05EE" w:rsidP="00106816">
      <w:pPr>
        <w:pStyle w:val="BodyText"/>
      </w:pPr>
      <w:r>
        <w:object w:dxaOrig="1367" w:dyaOrig="893" w14:anchorId="53C57C78">
          <v:shape id="_x0000_i1027" type="#_x0000_t75" style="width:68.25pt;height:44.25pt" o:ole="">
            <v:imagedata r:id="rId25" o:title=""/>
          </v:shape>
          <o:OLEObject Type="Embed" ProgID="Excel.Sheet.12" ShapeID="_x0000_i1027" DrawAspect="Icon" ObjectID="_1568547981" r:id="rId26"/>
        </w:object>
      </w:r>
    </w:p>
    <w:p w14:paraId="35764E85" w14:textId="796655FE" w:rsidR="00FA5971" w:rsidRDefault="00FA5971" w:rsidP="00E63E5D">
      <w:pPr>
        <w:pStyle w:val="Heading1"/>
        <w:pageBreakBefore w:val="0"/>
      </w:pPr>
      <w:bookmarkStart w:id="28" w:name="_Toc485409682"/>
      <w:r>
        <w:lastRenderedPageBreak/>
        <w:t>Suggested Actions</w:t>
      </w:r>
      <w:bookmarkEnd w:id="28"/>
    </w:p>
    <w:p w14:paraId="5613A27D" w14:textId="2E895551" w:rsidR="00FA5971" w:rsidRPr="00AE6DDF" w:rsidRDefault="001954D1" w:rsidP="00106816">
      <w:pPr>
        <w:pStyle w:val="BodyText"/>
      </w:pPr>
      <w:r w:rsidRPr="00AE6DDF">
        <w:t xml:space="preserve">All comments made by </w:t>
      </w:r>
      <w:r w:rsidR="00A81B8D" w:rsidRPr="00AE6DDF">
        <w:t>SQA</w:t>
      </w:r>
      <w:r w:rsidRPr="00AE6DDF">
        <w:t xml:space="preserve"> </w:t>
      </w:r>
      <w:r w:rsidR="00B72D7B" w:rsidRPr="00AE6DDF">
        <w:t xml:space="preserve">and/or UAT </w:t>
      </w:r>
      <w:r w:rsidRPr="00AE6DDF">
        <w:t xml:space="preserve">participants have been collated and </w:t>
      </w:r>
      <w:r w:rsidR="00A81B8D" w:rsidRPr="00AE6DDF">
        <w:t xml:space="preserve">updated where required within the test spreadsheets. </w:t>
      </w:r>
      <w:r w:rsidR="00132CCE" w:rsidRPr="00AE6DDF">
        <w:t>Please see the document</w:t>
      </w:r>
      <w:r w:rsidR="0037222E">
        <w:t>s</w:t>
      </w:r>
      <w:r w:rsidR="00132CCE" w:rsidRPr="00AE6DDF">
        <w:t xml:space="preserve"> attached in </w:t>
      </w:r>
      <w:r w:rsidR="0037222E">
        <w:t>S</w:t>
      </w:r>
      <w:r w:rsidR="00132CCE" w:rsidRPr="00AE6DDF">
        <w:t xml:space="preserve">ection </w:t>
      </w:r>
      <w:r w:rsidR="00B72D7B" w:rsidRPr="00AE6DDF">
        <w:t>5.4</w:t>
      </w:r>
      <w:r w:rsidR="00132CCE" w:rsidRPr="00AE6DDF">
        <w:t>.1.</w:t>
      </w:r>
    </w:p>
    <w:p w14:paraId="4A4D76AB" w14:textId="2105EB00" w:rsidR="00FA5971" w:rsidRDefault="00FA5971" w:rsidP="00E63E5D">
      <w:pPr>
        <w:pStyle w:val="Heading1"/>
        <w:pageBreakBefore w:val="0"/>
      </w:pPr>
      <w:bookmarkStart w:id="29" w:name="_Toc485409683"/>
      <w:r>
        <w:t>Defect Severity and Priority Definitions</w:t>
      </w:r>
      <w:bookmarkEnd w:id="29"/>
    </w:p>
    <w:p w14:paraId="18CE4F1F" w14:textId="77777777" w:rsidR="00FA5971" w:rsidRPr="00AE6DDF" w:rsidRDefault="00FA5971" w:rsidP="00FA5971">
      <w:pPr>
        <w:pStyle w:val="BodyText"/>
      </w:pPr>
      <w:r w:rsidRPr="00AE6DDF">
        <w:t xml:space="preserve">The classification of defects within a system examines both the severity and priority of the defect. </w:t>
      </w:r>
    </w:p>
    <w:p w14:paraId="3DBE194D" w14:textId="77777777" w:rsidR="00FA5971" w:rsidRPr="00AE6DDF" w:rsidRDefault="00FA5971" w:rsidP="00FA5971">
      <w:pPr>
        <w:pStyle w:val="BodyText"/>
      </w:pPr>
      <w:r w:rsidRPr="00AE6DDF">
        <w:t xml:space="preserve">Severity is a measure of how great the impact is on the user’s ability to complete the documented actions within the system. </w:t>
      </w:r>
    </w:p>
    <w:p w14:paraId="40DD6BED" w14:textId="77777777" w:rsidR="00FA5971" w:rsidRPr="00AE6DDF" w:rsidRDefault="00FA5971" w:rsidP="00FA5971">
      <w:pPr>
        <w:pStyle w:val="BodyText"/>
      </w:pPr>
      <w:r w:rsidRPr="00AE6DDF">
        <w:t xml:space="preserve">Priority determines the speed with which a given defect must be repaired. </w:t>
      </w:r>
    </w:p>
    <w:p w14:paraId="09822B7B" w14:textId="77777777" w:rsidR="00FA5971" w:rsidRPr="00AE6DDF" w:rsidRDefault="00FA5971" w:rsidP="00FA5971">
      <w:pPr>
        <w:pStyle w:val="BodyText"/>
      </w:pPr>
      <w:r w:rsidRPr="00AE6DDF">
        <w:t>Defect classification may be determined either because testing is delayed by a failure in the system or because a cumbersome workaround prevents a user from completing the assigned tasks. Both severity and priority measures must be recorded when scheduling defect resolution tasks.</w:t>
      </w:r>
    </w:p>
    <w:p w14:paraId="61CAD2FE" w14:textId="77777777" w:rsidR="00FA5971" w:rsidRDefault="00FA5971" w:rsidP="00E63E5D">
      <w:pPr>
        <w:pStyle w:val="Heading2"/>
      </w:pPr>
      <w:bookmarkStart w:id="30" w:name="_Toc485409684"/>
      <w:r>
        <w:t>Defect Severity Level</w:t>
      </w:r>
      <w:bookmarkEnd w:id="30"/>
    </w:p>
    <w:p w14:paraId="3D0D34CA" w14:textId="77777777" w:rsidR="00FA5971" w:rsidRPr="00AE6DDF" w:rsidRDefault="00FA5971" w:rsidP="00FA5971">
      <w:pPr>
        <w:pStyle w:val="BodyText"/>
      </w:pPr>
      <w:r w:rsidRPr="00AE6DDF">
        <w:t>The following subsections identify the defect severity levels.</w:t>
      </w:r>
    </w:p>
    <w:p w14:paraId="3EAEED0B" w14:textId="77777777" w:rsidR="00FA5971" w:rsidRDefault="00FA5971" w:rsidP="00E63E5D">
      <w:pPr>
        <w:pStyle w:val="Heading3"/>
      </w:pPr>
      <w:bookmarkStart w:id="31" w:name="_Toc485409685"/>
      <w:r>
        <w:t>Severity Level 1 – Critical</w:t>
      </w:r>
      <w:bookmarkEnd w:id="31"/>
    </w:p>
    <w:p w14:paraId="57C899A8" w14:textId="77777777" w:rsidR="00FA5971" w:rsidRPr="00AE6DDF" w:rsidRDefault="00FA5971" w:rsidP="00FA5971">
      <w:pPr>
        <w:pStyle w:val="BodyText"/>
      </w:pPr>
      <w:r w:rsidRPr="00AE6DDF">
        <w:t>Institute of Electrical and Electronics Engineers (IEEE) definition: The defect results in the failure of the complete software system, of a subsystem, or of a software unit (program or module) within the system.</w:t>
      </w:r>
    </w:p>
    <w:p w14:paraId="45BBB9FE" w14:textId="77777777" w:rsidR="00FA5971" w:rsidRPr="00AE6DDF" w:rsidRDefault="00FA5971" w:rsidP="00E63E5D">
      <w:pPr>
        <w:pStyle w:val="BodyTextBullet1"/>
      </w:pPr>
      <w:r w:rsidRPr="00AE6DDF">
        <w:t>Any defect that compromises patient safety or system security. Examples of system security defects include breach of confidentiality requirements of the Privacy Act, the Health Insurance Portability and Accountability Act (HIPAA), or Federal Tax Information guidelines.</w:t>
      </w:r>
    </w:p>
    <w:p w14:paraId="4DDB17B2" w14:textId="77777777" w:rsidR="00FA5971" w:rsidRPr="00AE6DDF" w:rsidRDefault="00FA5971" w:rsidP="00E63E5D">
      <w:pPr>
        <w:pStyle w:val="BodyTextBullet1"/>
      </w:pPr>
      <w:r w:rsidRPr="00AE6DDF">
        <w:t>Loss of system functionality critical to user operations with no suitable workaround, i.e., there is no way to achieve the expected results using the application.</w:t>
      </w:r>
    </w:p>
    <w:p w14:paraId="6928DA02" w14:textId="77777777" w:rsidR="00FA5971" w:rsidRPr="00AE6DDF" w:rsidRDefault="00FA5971" w:rsidP="00E63E5D">
      <w:pPr>
        <w:pStyle w:val="BodyTextBullet1"/>
      </w:pPr>
      <w:r w:rsidRPr="00AE6DDF">
        <w:t>System crash or hang that prevents further testing or operation of the complete application or a section of the application.</w:t>
      </w:r>
    </w:p>
    <w:p w14:paraId="5F407077" w14:textId="77777777" w:rsidR="00FA5971" w:rsidRPr="00AE6DDF" w:rsidRDefault="00FA5971" w:rsidP="00E63E5D">
      <w:pPr>
        <w:pStyle w:val="BodyTextBullet1"/>
      </w:pPr>
      <w:r w:rsidRPr="00AE6DDF">
        <w:t>Any defect that causes corruption of data from a result of the system (as opposed to user error).</w:t>
      </w:r>
    </w:p>
    <w:p w14:paraId="46277B18" w14:textId="77777777" w:rsidR="00FA5971" w:rsidRPr="00AE6DDF" w:rsidRDefault="00FA5971" w:rsidP="00E63E5D">
      <w:pPr>
        <w:pStyle w:val="BodyTextBullet1"/>
      </w:pPr>
      <w:r w:rsidRPr="00AE6DDF">
        <w:t>Any defect in which inappropriate transmissions are consistently generated or appropriate transmissions of HL7 messages fail to be generated.</w:t>
      </w:r>
    </w:p>
    <w:p w14:paraId="73AA16D7" w14:textId="77777777" w:rsidR="00FA5971" w:rsidRPr="00AE6DDF" w:rsidRDefault="00FA5971" w:rsidP="00E63E5D">
      <w:pPr>
        <w:pStyle w:val="BodyTextBullet1"/>
      </w:pPr>
      <w:r w:rsidRPr="00AE6DDF">
        <w:t>Loss of functionality resulting in erroneous eligibility/enrollment determinations or communications not being sent.</w:t>
      </w:r>
    </w:p>
    <w:p w14:paraId="5F3B2F1D" w14:textId="77777777" w:rsidR="00FA5971" w:rsidRDefault="00FA5971" w:rsidP="00E63E5D">
      <w:pPr>
        <w:pStyle w:val="Heading3"/>
      </w:pPr>
      <w:bookmarkStart w:id="32" w:name="_Toc485409686"/>
      <w:r>
        <w:t>Severity Level 2 - High</w:t>
      </w:r>
      <w:bookmarkEnd w:id="32"/>
      <w:r>
        <w:t xml:space="preserve"> </w:t>
      </w:r>
    </w:p>
    <w:p w14:paraId="7C8B52DC" w14:textId="77777777" w:rsidR="00FA5971" w:rsidRPr="00AE6DDF" w:rsidRDefault="00FA5971" w:rsidP="00FA5971">
      <w:pPr>
        <w:pStyle w:val="BodyText"/>
      </w:pPr>
      <w:r w:rsidRPr="00AE6DDF">
        <w:t xml:space="preserve">IEEE definition: The defect results in the failure of the complete software system, of a subsystem, or of a software unit (program or module) within the system. There is no way to </w:t>
      </w:r>
      <w:r w:rsidRPr="00AE6DDF">
        <w:lastRenderedPageBreak/>
        <w:t>make the failed component(s) function. However, there are acceptable processing alternatives which will yield the desired result.</w:t>
      </w:r>
    </w:p>
    <w:p w14:paraId="07F6AE46" w14:textId="77777777" w:rsidR="00FA5971" w:rsidRPr="00AE6DDF" w:rsidRDefault="00FA5971" w:rsidP="00071500">
      <w:pPr>
        <w:pStyle w:val="BodyTextBullet1"/>
      </w:pPr>
      <w:r w:rsidRPr="00AE6DDF">
        <w:t>A major defect in the functionality that does not result in corruption of data.</w:t>
      </w:r>
    </w:p>
    <w:p w14:paraId="1D8859B8" w14:textId="77777777" w:rsidR="00FA5971" w:rsidRPr="00AE6DDF" w:rsidRDefault="00FA5971" w:rsidP="00071500">
      <w:pPr>
        <w:pStyle w:val="BodyTextBullet1"/>
      </w:pPr>
      <w:r w:rsidRPr="00AE6DDF">
        <w:t xml:space="preserve">A major defect in the functionality resulting in a failure of all or part of the application, where: </w:t>
      </w:r>
    </w:p>
    <w:p w14:paraId="12E6BAB8" w14:textId="77777777" w:rsidR="00FA5971" w:rsidRPr="00AE6DDF" w:rsidRDefault="00FA5971" w:rsidP="00071500">
      <w:pPr>
        <w:pStyle w:val="BodyTextBullet1"/>
      </w:pPr>
      <w:r w:rsidRPr="00AE6DDF">
        <w:t>The expected results can temporarily be achieved by alternate means. The customer indicates the work around is acceptable for the short term.</w:t>
      </w:r>
    </w:p>
    <w:p w14:paraId="3895D446" w14:textId="77777777" w:rsidR="00FA5971" w:rsidRPr="00AE6DDF" w:rsidRDefault="00FA5971" w:rsidP="00071500">
      <w:pPr>
        <w:pStyle w:val="BodyTextBullet1"/>
      </w:pPr>
      <w:r w:rsidRPr="00AE6DDF">
        <w:t>Any defect that does not conform to Section 508 standards.</w:t>
      </w:r>
    </w:p>
    <w:p w14:paraId="66FD5A71" w14:textId="77777777" w:rsidR="00FA5971" w:rsidRPr="00AE6DDF" w:rsidRDefault="00FA5971" w:rsidP="00071500">
      <w:pPr>
        <w:pStyle w:val="BodyTextBullet1"/>
      </w:pPr>
      <w:r w:rsidRPr="00AE6DDF">
        <w:t>Any defect that results in inaccurate or missing requirements.</w:t>
      </w:r>
    </w:p>
    <w:p w14:paraId="2083992A" w14:textId="77777777" w:rsidR="00FA5971" w:rsidRPr="00AE6DDF" w:rsidRDefault="00FA5971" w:rsidP="00071500">
      <w:pPr>
        <w:pStyle w:val="BodyTextBullet1"/>
      </w:pPr>
      <w:r w:rsidRPr="00AE6DDF">
        <w:t>Any defect that results in invalid authentication or authentication of an invalid end user.</w:t>
      </w:r>
    </w:p>
    <w:p w14:paraId="73979A40" w14:textId="77777777" w:rsidR="00FA5971" w:rsidRDefault="00FA5971" w:rsidP="00071500">
      <w:pPr>
        <w:pStyle w:val="Heading3"/>
      </w:pPr>
      <w:bookmarkStart w:id="33" w:name="_Toc485409687"/>
      <w:r>
        <w:t>Severity Level 3 - Medium</w:t>
      </w:r>
      <w:bookmarkEnd w:id="33"/>
      <w:r>
        <w:t xml:space="preserve"> </w:t>
      </w:r>
    </w:p>
    <w:p w14:paraId="1A0579B8" w14:textId="77777777" w:rsidR="00FA5971" w:rsidRPr="00AE6DDF" w:rsidRDefault="00FA5971" w:rsidP="00FA5971">
      <w:pPr>
        <w:pStyle w:val="BodyText"/>
      </w:pPr>
      <w:r w:rsidRPr="00AE6DDF">
        <w:t>IEEE definition: The defect does not result in a failure, but causes the system to produce incorrect, incomplete, or inconsistent results, or the defect impairs the systems usability.</w:t>
      </w:r>
    </w:p>
    <w:p w14:paraId="5F1B540B" w14:textId="77777777" w:rsidR="00FA5971" w:rsidRPr="00AE6DDF" w:rsidRDefault="00FA5971" w:rsidP="00071500">
      <w:pPr>
        <w:pStyle w:val="BodyTextBullet1"/>
      </w:pPr>
      <w:r w:rsidRPr="00AE6DDF">
        <w:t>Minor functionality is not working as intended and a workaround exists but is not suitable for long term use</w:t>
      </w:r>
    </w:p>
    <w:p w14:paraId="36741FC9" w14:textId="77777777" w:rsidR="00FA5971" w:rsidRPr="00AE6DDF" w:rsidRDefault="00FA5971" w:rsidP="00071500">
      <w:pPr>
        <w:pStyle w:val="BodyTextBullet1"/>
      </w:pPr>
      <w:r w:rsidRPr="00AE6DDF">
        <w:t>The inability of a valid user to access the system consistent with granted privileges</w:t>
      </w:r>
    </w:p>
    <w:p w14:paraId="1FF42A2E" w14:textId="77777777" w:rsidR="00FA5971" w:rsidRPr="00AE6DDF" w:rsidRDefault="00FA5971" w:rsidP="00071500">
      <w:pPr>
        <w:pStyle w:val="BodyTextBullet1"/>
      </w:pPr>
      <w:r w:rsidRPr="00AE6DDF">
        <w:t>Typographical or grammatical errors in the application, including installation guides, user guides, training manuals, and design documents</w:t>
      </w:r>
    </w:p>
    <w:p w14:paraId="7502D71D" w14:textId="77777777" w:rsidR="00FA5971" w:rsidRPr="00AE6DDF" w:rsidRDefault="00FA5971" w:rsidP="00071500">
      <w:pPr>
        <w:pStyle w:val="BodyTextBullet1"/>
      </w:pPr>
      <w:r w:rsidRPr="00AE6DDF">
        <w:t>Any defect producing cryptic, incorrect, or inappropriate error messages</w:t>
      </w:r>
    </w:p>
    <w:p w14:paraId="09035A6A" w14:textId="77777777" w:rsidR="00FA5971" w:rsidRPr="00AE6DDF" w:rsidRDefault="00FA5971" w:rsidP="00071500">
      <w:pPr>
        <w:pStyle w:val="BodyTextBullet1"/>
      </w:pPr>
      <w:r w:rsidRPr="00AE6DDF">
        <w:t xml:space="preserve">Any defect that results from the use of non-standard data terminology in the application or documentation, as defined by the Department of Veterans Affairs </w:t>
      </w:r>
    </w:p>
    <w:p w14:paraId="60B0571E" w14:textId="77777777" w:rsidR="00FA5971" w:rsidRPr="00AE6DDF" w:rsidRDefault="00FA5971" w:rsidP="00071500">
      <w:pPr>
        <w:pStyle w:val="BodyTextBullet1"/>
      </w:pPr>
      <w:r w:rsidRPr="00AE6DDF">
        <w:t>Cosmetic issues that are important to the integrity of the product, but do not result in data entry and or data quality problems.</w:t>
      </w:r>
    </w:p>
    <w:p w14:paraId="680B0618" w14:textId="77777777" w:rsidR="00FA5971" w:rsidRDefault="00FA5971" w:rsidP="00071500">
      <w:pPr>
        <w:pStyle w:val="Heading3"/>
      </w:pPr>
      <w:bookmarkStart w:id="34" w:name="_Toc485409688"/>
      <w:r>
        <w:t>Severity Level 4 - Low</w:t>
      </w:r>
      <w:bookmarkEnd w:id="34"/>
      <w:r>
        <w:t xml:space="preserve"> </w:t>
      </w:r>
    </w:p>
    <w:p w14:paraId="09F5ABA7" w14:textId="77777777" w:rsidR="00FA5971" w:rsidRPr="00AE6DDF" w:rsidRDefault="00FA5971" w:rsidP="00FA5971">
      <w:pPr>
        <w:pStyle w:val="BodyText"/>
      </w:pPr>
      <w:r w:rsidRPr="00AE6DDF">
        <w:t xml:space="preserve">IEEE definition: The defect does not </w:t>
      </w:r>
      <w:proofErr w:type="gramStart"/>
      <w:r w:rsidRPr="00AE6DDF">
        <w:t>cause</w:t>
      </w:r>
      <w:proofErr w:type="gramEnd"/>
      <w:r w:rsidRPr="00AE6DDF">
        <w:t xml:space="preserve"> a failure, does not impair usability, and the desired processing results are easily obtained by working around the defect.</w:t>
      </w:r>
    </w:p>
    <w:p w14:paraId="30C6CC7B" w14:textId="58512695" w:rsidR="00FA5971" w:rsidRPr="00AE6DDF" w:rsidRDefault="00FA5971" w:rsidP="00071500">
      <w:pPr>
        <w:pStyle w:val="BodyTextBullet1"/>
      </w:pPr>
      <w:r w:rsidRPr="00AE6DDF">
        <w:t xml:space="preserve">Minor loss of, or defect in the functionality where a </w:t>
      </w:r>
      <w:r w:rsidR="001C7176" w:rsidRPr="00AE6DDF">
        <w:t>long-term</w:t>
      </w:r>
      <w:r w:rsidRPr="00AE6DDF">
        <w:t xml:space="preserve"> use exists</w:t>
      </w:r>
    </w:p>
    <w:p w14:paraId="559F67F8" w14:textId="77777777" w:rsidR="00FA5971" w:rsidRPr="00AE6DDF" w:rsidRDefault="00FA5971" w:rsidP="00071500">
      <w:pPr>
        <w:pStyle w:val="BodyTextBullet1"/>
      </w:pPr>
      <w:r w:rsidRPr="00AE6DDF">
        <w:t>Low-level cosmetic issues.</w:t>
      </w:r>
    </w:p>
    <w:p w14:paraId="5F647467" w14:textId="77777777" w:rsidR="00FA5971" w:rsidRDefault="00FA5971" w:rsidP="00071500">
      <w:pPr>
        <w:pStyle w:val="Heading2"/>
      </w:pPr>
      <w:bookmarkStart w:id="35" w:name="_Toc485409689"/>
      <w:r>
        <w:t>Priority Classifications</w:t>
      </w:r>
      <w:bookmarkEnd w:id="35"/>
    </w:p>
    <w:p w14:paraId="2BD26F0F" w14:textId="77777777" w:rsidR="00FA5971" w:rsidRPr="00AE6DDF" w:rsidRDefault="00FA5971" w:rsidP="00FA5971">
      <w:pPr>
        <w:pStyle w:val="BodyText"/>
      </w:pPr>
      <w:r w:rsidRPr="00AE6DDF">
        <w:t>The following subsections identify the appropriate actions for defects at each priority level, per definitions of IEEE.</w:t>
      </w:r>
    </w:p>
    <w:p w14:paraId="42FB4B8B" w14:textId="77777777" w:rsidR="00FA5971" w:rsidRDefault="00FA5971" w:rsidP="00071500">
      <w:pPr>
        <w:pStyle w:val="Heading3"/>
      </w:pPr>
      <w:bookmarkStart w:id="36" w:name="_Toc485409690"/>
      <w:r>
        <w:t>Priority 1 - Resolve Immediately</w:t>
      </w:r>
      <w:bookmarkEnd w:id="36"/>
    </w:p>
    <w:p w14:paraId="3D8DFD12" w14:textId="77777777" w:rsidR="00FA5971" w:rsidRPr="00AE6DDF" w:rsidRDefault="00FA5971" w:rsidP="00FA5971">
      <w:pPr>
        <w:pStyle w:val="BodyText"/>
      </w:pPr>
      <w:r w:rsidRPr="00AE6DDF">
        <w:t>Further development and/or testing cannot occur until the defect has been repaired. The system cannot be used until the repair has been affected.</w:t>
      </w:r>
    </w:p>
    <w:p w14:paraId="0B3272C2" w14:textId="77777777" w:rsidR="00FA5971" w:rsidRDefault="00FA5971" w:rsidP="00071500">
      <w:pPr>
        <w:pStyle w:val="Heading3"/>
      </w:pPr>
      <w:bookmarkStart w:id="37" w:name="_Toc485409691"/>
      <w:r>
        <w:lastRenderedPageBreak/>
        <w:t>Priority 2 - Give High Attention</w:t>
      </w:r>
      <w:bookmarkEnd w:id="37"/>
    </w:p>
    <w:p w14:paraId="29694070" w14:textId="77777777" w:rsidR="00FA5971" w:rsidRPr="00AE6DDF" w:rsidRDefault="00FA5971" w:rsidP="00FA5971">
      <w:pPr>
        <w:pStyle w:val="BodyText"/>
      </w:pPr>
      <w:r w:rsidRPr="00AE6DDF">
        <w:t xml:space="preserve">The defect must be resolved as soon as possible because it is impairing development and/or testing activities. System use will be severely affected until the defect is fixed. </w:t>
      </w:r>
    </w:p>
    <w:p w14:paraId="45D9D8DC" w14:textId="77777777" w:rsidR="00FA5971" w:rsidRDefault="00FA5971" w:rsidP="00412726">
      <w:pPr>
        <w:pStyle w:val="Heading3"/>
      </w:pPr>
      <w:bookmarkStart w:id="38" w:name="_Toc485409692"/>
      <w:r>
        <w:t>Priority 3 - Normal Queue</w:t>
      </w:r>
      <w:bookmarkEnd w:id="38"/>
    </w:p>
    <w:p w14:paraId="51615766" w14:textId="77777777" w:rsidR="00FA5971" w:rsidRPr="00AE6DDF" w:rsidRDefault="00FA5971" w:rsidP="00FA5971">
      <w:pPr>
        <w:pStyle w:val="BodyText"/>
      </w:pPr>
      <w:r w:rsidRPr="00AE6DDF">
        <w:t xml:space="preserve">The defect should be resolved in the normal course of development activities. It can wait until a new build or version is created. </w:t>
      </w:r>
    </w:p>
    <w:p w14:paraId="1E62B7FA" w14:textId="77777777" w:rsidR="00FA5971" w:rsidRDefault="00FA5971" w:rsidP="00412726">
      <w:pPr>
        <w:pStyle w:val="Heading3"/>
      </w:pPr>
      <w:bookmarkStart w:id="39" w:name="_Toc485409693"/>
      <w:r>
        <w:t>Priority 4 - Low Priority</w:t>
      </w:r>
      <w:bookmarkEnd w:id="39"/>
    </w:p>
    <w:p w14:paraId="4C38B614" w14:textId="6BC8BD54" w:rsidR="00FA5971" w:rsidRPr="00AE6DDF" w:rsidRDefault="00FA5971" w:rsidP="00FA5971">
      <w:pPr>
        <w:pStyle w:val="BodyText"/>
      </w:pPr>
      <w:r w:rsidRPr="00AE6DDF">
        <w:t xml:space="preserve">The defect is an irritant that should be repaired, but can be repaired after more serious defects have been </w:t>
      </w:r>
      <w:r w:rsidR="005C7734">
        <w:t>corrected</w:t>
      </w:r>
      <w:r w:rsidRPr="00AE6DDF">
        <w:t xml:space="preserve">. </w:t>
      </w:r>
    </w:p>
    <w:p w14:paraId="36AE0950" w14:textId="77777777" w:rsidR="00FA5971" w:rsidRDefault="00FA5971" w:rsidP="00412726">
      <w:pPr>
        <w:pStyle w:val="Heading1"/>
      </w:pPr>
      <w:bookmarkStart w:id="40" w:name="_Toc485409694"/>
      <w:r>
        <w:lastRenderedPageBreak/>
        <w:t>Optional Tables, Charts, and Graphs</w:t>
      </w:r>
      <w:bookmarkEnd w:id="40"/>
    </w:p>
    <w:p w14:paraId="4DA8190E" w14:textId="19DA5C77" w:rsidR="00FA5971" w:rsidRPr="00AE6DDF" w:rsidRDefault="005C7734" w:rsidP="00BB7AD9">
      <w:pPr>
        <w:pStyle w:val="BodyText"/>
        <w:ind w:firstLine="720"/>
      </w:pPr>
      <w:r>
        <w:t>Optional tables, charts and g</w:t>
      </w:r>
      <w:r w:rsidR="002D11E1" w:rsidRPr="00AE6DDF">
        <w:t>raphs are</w:t>
      </w:r>
      <w:r>
        <w:t xml:space="preserve"> not needed at this time.</w:t>
      </w:r>
    </w:p>
    <w:p w14:paraId="44D60381" w14:textId="77777777" w:rsidR="00FA5971" w:rsidRDefault="00FA5971" w:rsidP="00412726">
      <w:pPr>
        <w:pStyle w:val="Heading1"/>
      </w:pPr>
      <w:bookmarkStart w:id="41" w:name="_Toc485409695"/>
      <w:r>
        <w:lastRenderedPageBreak/>
        <w:t>Document Approval Signatures</w:t>
      </w:r>
      <w:bookmarkEnd w:id="41"/>
    </w:p>
    <w:p w14:paraId="61514866" w14:textId="77777777" w:rsidR="00FA5971" w:rsidRDefault="00FA5971" w:rsidP="00FA5971">
      <w:pPr>
        <w:pStyle w:val="BodyText"/>
      </w:pPr>
    </w:p>
    <w:p w14:paraId="06535769" w14:textId="77777777" w:rsidR="00FA5971" w:rsidRDefault="00FA5971" w:rsidP="00FA5971">
      <w:pPr>
        <w:pStyle w:val="BodyText"/>
      </w:pPr>
      <w:r>
        <w:t xml:space="preserve">Signed: _______________________________________________________________________ </w:t>
      </w:r>
    </w:p>
    <w:p w14:paraId="464D0F44" w14:textId="77777777" w:rsidR="00FA5971" w:rsidRDefault="00FA5971" w:rsidP="00412726">
      <w:pPr>
        <w:pStyle w:val="BodyText"/>
        <w:tabs>
          <w:tab w:val="left" w:pos="7920"/>
        </w:tabs>
      </w:pPr>
      <w:r>
        <w:t xml:space="preserve"> Program/Project Manager</w:t>
      </w:r>
      <w:r w:rsidR="00412726">
        <w:tab/>
      </w:r>
      <w:r>
        <w:t>Date</w:t>
      </w:r>
    </w:p>
    <w:p w14:paraId="154F7F6B" w14:textId="77777777" w:rsidR="00FA5971" w:rsidRDefault="00FA5971" w:rsidP="00FA5971">
      <w:pPr>
        <w:pStyle w:val="BodyText"/>
      </w:pPr>
    </w:p>
    <w:p w14:paraId="25D7EBF0" w14:textId="77777777" w:rsidR="00FA5971" w:rsidRDefault="00FA5971" w:rsidP="00FA5971">
      <w:pPr>
        <w:pStyle w:val="BodyText"/>
      </w:pPr>
      <w:r>
        <w:t xml:space="preserve">Signed: _______________________________________________________________________ </w:t>
      </w:r>
    </w:p>
    <w:p w14:paraId="67831546" w14:textId="77777777" w:rsidR="00FA5971" w:rsidRDefault="00FA5971" w:rsidP="00412726">
      <w:pPr>
        <w:pStyle w:val="BodyText"/>
        <w:tabs>
          <w:tab w:val="left" w:pos="7920"/>
        </w:tabs>
      </w:pPr>
      <w:r>
        <w:t xml:space="preserve"> Business Sponsor Representative</w:t>
      </w:r>
      <w:r w:rsidR="00412726">
        <w:tab/>
      </w:r>
      <w:r>
        <w:t>Date</w:t>
      </w:r>
    </w:p>
    <w:p w14:paraId="2AD41C63" w14:textId="77777777" w:rsidR="00FA5971" w:rsidRDefault="00FA5971" w:rsidP="00FA5971">
      <w:pPr>
        <w:pStyle w:val="BodyText"/>
      </w:pPr>
    </w:p>
    <w:p w14:paraId="2651C268" w14:textId="77777777" w:rsidR="00FA5971" w:rsidRDefault="00FA5971" w:rsidP="00FA5971">
      <w:pPr>
        <w:pStyle w:val="BodyText"/>
      </w:pPr>
      <w:r>
        <w:t xml:space="preserve">Signed: _______________________________________________________________________ </w:t>
      </w:r>
    </w:p>
    <w:p w14:paraId="299BCB5A" w14:textId="79FD66BB" w:rsidR="00563385" w:rsidRDefault="00FA5971" w:rsidP="00DA7FFB">
      <w:pPr>
        <w:pStyle w:val="BodyText"/>
        <w:tabs>
          <w:tab w:val="left" w:pos="7920"/>
        </w:tabs>
      </w:pPr>
      <w:r>
        <w:t xml:space="preserve"> Lead Tester</w:t>
      </w:r>
      <w:r w:rsidR="00412726">
        <w:tab/>
      </w:r>
      <w:r>
        <w:t>Date</w:t>
      </w:r>
    </w:p>
    <w:p w14:paraId="095B0DD8" w14:textId="2D628C97" w:rsidR="005C7734" w:rsidRDefault="005C7734" w:rsidP="00DA7FFB">
      <w:pPr>
        <w:pStyle w:val="BodyText"/>
        <w:tabs>
          <w:tab w:val="left" w:pos="7920"/>
        </w:tabs>
      </w:pPr>
    </w:p>
    <w:p w14:paraId="38B83654" w14:textId="452BDBC7" w:rsidR="005C7734" w:rsidRDefault="005C7734" w:rsidP="00DA7FFB">
      <w:pPr>
        <w:pStyle w:val="BodyText"/>
        <w:tabs>
          <w:tab w:val="left" w:pos="7920"/>
        </w:tabs>
      </w:pPr>
    </w:p>
    <w:p w14:paraId="3E9B3177" w14:textId="7E68DC0E" w:rsidR="005C7734" w:rsidRDefault="005C7734" w:rsidP="00DA7FFB">
      <w:pPr>
        <w:pStyle w:val="BodyText"/>
        <w:tabs>
          <w:tab w:val="left" w:pos="7920"/>
        </w:tabs>
      </w:pPr>
    </w:p>
    <w:sectPr w:rsidR="005C7734" w:rsidSect="00922D5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502544" w14:textId="77777777" w:rsidR="004C1513" w:rsidRDefault="004C1513">
      <w:r>
        <w:separator/>
      </w:r>
    </w:p>
    <w:p w14:paraId="11B2582E" w14:textId="77777777" w:rsidR="004C1513" w:rsidRDefault="004C1513"/>
  </w:endnote>
  <w:endnote w:type="continuationSeparator" w:id="0">
    <w:p w14:paraId="120EEF9F" w14:textId="77777777" w:rsidR="004C1513" w:rsidRDefault="004C1513">
      <w:r>
        <w:continuationSeparator/>
      </w:r>
    </w:p>
    <w:p w14:paraId="620B5D9C" w14:textId="77777777" w:rsidR="004C1513" w:rsidRDefault="004C15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41E917" w14:textId="77777777" w:rsidR="00F9302A" w:rsidRDefault="00F9302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C6D226" w14:textId="77777777" w:rsidR="00DA05EE" w:rsidRPr="00F9302A" w:rsidRDefault="00DA05EE" w:rsidP="00F9302A">
    <w:pPr>
      <w:pStyle w:val="Footer"/>
      <w:rPr>
        <w:rStyle w:val="PageNumbe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80765E" w14:textId="77777777" w:rsidR="00F9302A" w:rsidRDefault="00F930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766FC1" w14:textId="77777777" w:rsidR="004C1513" w:rsidRDefault="004C1513">
      <w:r>
        <w:separator/>
      </w:r>
    </w:p>
    <w:p w14:paraId="40AA0971" w14:textId="77777777" w:rsidR="004C1513" w:rsidRDefault="004C1513"/>
  </w:footnote>
  <w:footnote w:type="continuationSeparator" w:id="0">
    <w:p w14:paraId="66EAA915" w14:textId="77777777" w:rsidR="004C1513" w:rsidRDefault="004C1513">
      <w:r>
        <w:continuationSeparator/>
      </w:r>
    </w:p>
    <w:p w14:paraId="53657E64" w14:textId="77777777" w:rsidR="004C1513" w:rsidRDefault="004C151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11A2D0" w14:textId="77777777" w:rsidR="00F9302A" w:rsidRDefault="00F9302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735BD5" w14:textId="77777777" w:rsidR="00F9302A" w:rsidRDefault="00F9302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9116E3" w14:textId="77777777" w:rsidR="00F9302A" w:rsidRDefault="00F9302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2F809D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88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11E66142"/>
    <w:multiLevelType w:val="hybridMultilevel"/>
    <w:tmpl w:val="EE3E519E"/>
    <w:lvl w:ilvl="0" w:tplc="3DF07AA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5">
    <w:nsid w:val="2C88138E"/>
    <w:multiLevelType w:val="hybridMultilevel"/>
    <w:tmpl w:val="BCE66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676600"/>
    <w:multiLevelType w:val="hybridMultilevel"/>
    <w:tmpl w:val="9482DF4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8">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43B77FB0"/>
    <w:multiLevelType w:val="hybridMultilevel"/>
    <w:tmpl w:val="A94411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1">
    <w:nsid w:val="4D60185A"/>
    <w:multiLevelType w:val="hybridMultilevel"/>
    <w:tmpl w:val="7994AC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EB24353"/>
    <w:multiLevelType w:val="hybridMultilevel"/>
    <w:tmpl w:val="080E5A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564966D0"/>
    <w:multiLevelType w:val="hybridMultilevel"/>
    <w:tmpl w:val="F57E6C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6">
    <w:nsid w:val="608D47AC"/>
    <w:multiLevelType w:val="hybridMultilevel"/>
    <w:tmpl w:val="27EA858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6BD92639"/>
    <w:multiLevelType w:val="hybridMultilevel"/>
    <w:tmpl w:val="32707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D4F3A44"/>
    <w:multiLevelType w:val="hybridMultilevel"/>
    <w:tmpl w:val="394A1406"/>
    <w:lvl w:ilvl="0" w:tplc="E9BA0A8E">
      <w:start w:val="1"/>
      <w:numFmt w:val="bullet"/>
      <w:lvlText w:val=""/>
      <w:lvlJc w:val="left"/>
      <w:pPr>
        <w:ind w:left="360" w:hanging="27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0">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1">
    <w:nsid w:val="6FDA3C2F"/>
    <w:multiLevelType w:val="hybridMultilevel"/>
    <w:tmpl w:val="A6300CA8"/>
    <w:lvl w:ilvl="0" w:tplc="F3B4E13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3">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9"/>
  </w:num>
  <w:num w:numId="3">
    <w:abstractNumId w:val="2"/>
  </w:num>
  <w:num w:numId="4">
    <w:abstractNumId w:val="22"/>
  </w:num>
  <w:num w:numId="5">
    <w:abstractNumId w:val="23"/>
  </w:num>
  <w:num w:numId="6">
    <w:abstractNumId w:val="14"/>
  </w:num>
  <w:num w:numId="7">
    <w:abstractNumId w:val="7"/>
  </w:num>
  <w:num w:numId="8">
    <w:abstractNumId w:val="4"/>
  </w:num>
  <w:num w:numId="9">
    <w:abstractNumId w:val="10"/>
  </w:num>
  <w:num w:numId="10">
    <w:abstractNumId w:val="8"/>
  </w:num>
  <w:num w:numId="11">
    <w:abstractNumId w:val="15"/>
  </w:num>
  <w:num w:numId="12">
    <w:abstractNumId w:val="1"/>
  </w:num>
  <w:num w:numId="13">
    <w:abstractNumId w:val="17"/>
  </w:num>
  <w:num w:numId="14">
    <w:abstractNumId w:val="0"/>
  </w:num>
  <w:num w:numId="15">
    <w:abstractNumId w:val="5"/>
  </w:num>
  <w:num w:numId="16">
    <w:abstractNumId w:val="11"/>
  </w:num>
  <w:num w:numId="17">
    <w:abstractNumId w:val="18"/>
  </w:num>
  <w:num w:numId="18">
    <w:abstractNumId w:val="13"/>
  </w:num>
  <w:num w:numId="19">
    <w:abstractNumId w:val="9"/>
  </w:num>
  <w:num w:numId="20">
    <w:abstractNumId w:val="6"/>
  </w:num>
  <w:num w:numId="21">
    <w:abstractNumId w:val="21"/>
  </w:num>
  <w:num w:numId="22">
    <w:abstractNumId w:val="12"/>
  </w:num>
  <w:num w:numId="23">
    <w:abstractNumId w:val="3"/>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0"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B45"/>
    <w:rsid w:val="00000E7D"/>
    <w:rsid w:val="000063A7"/>
    <w:rsid w:val="0000675B"/>
    <w:rsid w:val="00006DB8"/>
    <w:rsid w:val="00010140"/>
    <w:rsid w:val="000114B6"/>
    <w:rsid w:val="00011EE6"/>
    <w:rsid w:val="0001226E"/>
    <w:rsid w:val="000132FF"/>
    <w:rsid w:val="000135D7"/>
    <w:rsid w:val="000146A8"/>
    <w:rsid w:val="00015CAC"/>
    <w:rsid w:val="000171DA"/>
    <w:rsid w:val="000263BB"/>
    <w:rsid w:val="00030C06"/>
    <w:rsid w:val="000315E2"/>
    <w:rsid w:val="00032485"/>
    <w:rsid w:val="00034FDD"/>
    <w:rsid w:val="00040DCD"/>
    <w:rsid w:val="00041EAA"/>
    <w:rsid w:val="000435BC"/>
    <w:rsid w:val="000440FF"/>
    <w:rsid w:val="0004636C"/>
    <w:rsid w:val="000512B6"/>
    <w:rsid w:val="00051BC7"/>
    <w:rsid w:val="00052C87"/>
    <w:rsid w:val="00060E34"/>
    <w:rsid w:val="00061E85"/>
    <w:rsid w:val="00071500"/>
    <w:rsid w:val="00071609"/>
    <w:rsid w:val="00072CB4"/>
    <w:rsid w:val="0007778C"/>
    <w:rsid w:val="00082797"/>
    <w:rsid w:val="00086D68"/>
    <w:rsid w:val="0009184E"/>
    <w:rsid w:val="000A2818"/>
    <w:rsid w:val="000A28E6"/>
    <w:rsid w:val="000A406A"/>
    <w:rsid w:val="000B23F8"/>
    <w:rsid w:val="000C469B"/>
    <w:rsid w:val="000D2A67"/>
    <w:rsid w:val="000D414F"/>
    <w:rsid w:val="000D5943"/>
    <w:rsid w:val="000E0EFB"/>
    <w:rsid w:val="000E78A7"/>
    <w:rsid w:val="000E7EC2"/>
    <w:rsid w:val="000F24A9"/>
    <w:rsid w:val="000F3438"/>
    <w:rsid w:val="00101B1F"/>
    <w:rsid w:val="0010320F"/>
    <w:rsid w:val="00104399"/>
    <w:rsid w:val="0010664C"/>
    <w:rsid w:val="00106816"/>
    <w:rsid w:val="00107971"/>
    <w:rsid w:val="00107C1C"/>
    <w:rsid w:val="001121C2"/>
    <w:rsid w:val="001121CC"/>
    <w:rsid w:val="001179A3"/>
    <w:rsid w:val="0012060D"/>
    <w:rsid w:val="001206A9"/>
    <w:rsid w:val="00126A44"/>
    <w:rsid w:val="00132CCE"/>
    <w:rsid w:val="00150DDA"/>
    <w:rsid w:val="00151087"/>
    <w:rsid w:val="001574A4"/>
    <w:rsid w:val="00160824"/>
    <w:rsid w:val="0016172F"/>
    <w:rsid w:val="00161ED8"/>
    <w:rsid w:val="001624C3"/>
    <w:rsid w:val="0016290F"/>
    <w:rsid w:val="001645B5"/>
    <w:rsid w:val="001654FA"/>
    <w:rsid w:val="00165AB8"/>
    <w:rsid w:val="00170E4B"/>
    <w:rsid w:val="00172D7F"/>
    <w:rsid w:val="00175C2D"/>
    <w:rsid w:val="00180235"/>
    <w:rsid w:val="00186009"/>
    <w:rsid w:val="00186654"/>
    <w:rsid w:val="001902F0"/>
    <w:rsid w:val="0019220B"/>
    <w:rsid w:val="001947AA"/>
    <w:rsid w:val="001954D1"/>
    <w:rsid w:val="001A3C5C"/>
    <w:rsid w:val="001A75D9"/>
    <w:rsid w:val="001C6D26"/>
    <w:rsid w:val="001C7176"/>
    <w:rsid w:val="001D3222"/>
    <w:rsid w:val="001D6650"/>
    <w:rsid w:val="001E2AD2"/>
    <w:rsid w:val="001E3FC5"/>
    <w:rsid w:val="001E460A"/>
    <w:rsid w:val="001E4B39"/>
    <w:rsid w:val="001E78DF"/>
    <w:rsid w:val="001F1F80"/>
    <w:rsid w:val="00203A64"/>
    <w:rsid w:val="00205204"/>
    <w:rsid w:val="002110B7"/>
    <w:rsid w:val="00211FE8"/>
    <w:rsid w:val="002139EB"/>
    <w:rsid w:val="002146B8"/>
    <w:rsid w:val="00216E7D"/>
    <w:rsid w:val="00217034"/>
    <w:rsid w:val="00217CC2"/>
    <w:rsid w:val="00222B6F"/>
    <w:rsid w:val="002273CA"/>
    <w:rsid w:val="00230163"/>
    <w:rsid w:val="00234111"/>
    <w:rsid w:val="0023476B"/>
    <w:rsid w:val="00235840"/>
    <w:rsid w:val="00237D88"/>
    <w:rsid w:val="00241C74"/>
    <w:rsid w:val="002435C0"/>
    <w:rsid w:val="00244470"/>
    <w:rsid w:val="00252BD5"/>
    <w:rsid w:val="00256419"/>
    <w:rsid w:val="00256F04"/>
    <w:rsid w:val="00260323"/>
    <w:rsid w:val="002607F0"/>
    <w:rsid w:val="00266D60"/>
    <w:rsid w:val="00267F3A"/>
    <w:rsid w:val="00270F42"/>
    <w:rsid w:val="0027136D"/>
    <w:rsid w:val="00272B2D"/>
    <w:rsid w:val="0027755B"/>
    <w:rsid w:val="00280A53"/>
    <w:rsid w:val="00282EDE"/>
    <w:rsid w:val="00292B10"/>
    <w:rsid w:val="002979E7"/>
    <w:rsid w:val="002A0C8C"/>
    <w:rsid w:val="002A1E6E"/>
    <w:rsid w:val="002A2EE5"/>
    <w:rsid w:val="002A4907"/>
    <w:rsid w:val="002A73D5"/>
    <w:rsid w:val="002B43D8"/>
    <w:rsid w:val="002C148B"/>
    <w:rsid w:val="002C6335"/>
    <w:rsid w:val="002D0C49"/>
    <w:rsid w:val="002D11E1"/>
    <w:rsid w:val="002D1B52"/>
    <w:rsid w:val="002D5204"/>
    <w:rsid w:val="002E1D8C"/>
    <w:rsid w:val="002E751D"/>
    <w:rsid w:val="002F0076"/>
    <w:rsid w:val="002F0BD5"/>
    <w:rsid w:val="002F5410"/>
    <w:rsid w:val="002F570E"/>
    <w:rsid w:val="002F5959"/>
    <w:rsid w:val="00301FCC"/>
    <w:rsid w:val="003022E3"/>
    <w:rsid w:val="00303850"/>
    <w:rsid w:val="003110DB"/>
    <w:rsid w:val="00314B90"/>
    <w:rsid w:val="0032241E"/>
    <w:rsid w:val="003224BE"/>
    <w:rsid w:val="00325D16"/>
    <w:rsid w:val="00326966"/>
    <w:rsid w:val="003408A9"/>
    <w:rsid w:val="00340FB8"/>
    <w:rsid w:val="003417C9"/>
    <w:rsid w:val="00342E0C"/>
    <w:rsid w:val="003450F2"/>
    <w:rsid w:val="00346959"/>
    <w:rsid w:val="00353152"/>
    <w:rsid w:val="00354647"/>
    <w:rsid w:val="003565ED"/>
    <w:rsid w:val="0035683F"/>
    <w:rsid w:val="00356DBA"/>
    <w:rsid w:val="00357A77"/>
    <w:rsid w:val="003615A8"/>
    <w:rsid w:val="00371B92"/>
    <w:rsid w:val="0037222E"/>
    <w:rsid w:val="00372700"/>
    <w:rsid w:val="00376DD4"/>
    <w:rsid w:val="00381866"/>
    <w:rsid w:val="00381C62"/>
    <w:rsid w:val="00381D4E"/>
    <w:rsid w:val="00385A26"/>
    <w:rsid w:val="00391AE0"/>
    <w:rsid w:val="00392B05"/>
    <w:rsid w:val="003936FD"/>
    <w:rsid w:val="003B0BA9"/>
    <w:rsid w:val="003B6DC8"/>
    <w:rsid w:val="003C0266"/>
    <w:rsid w:val="003C2662"/>
    <w:rsid w:val="003C7B01"/>
    <w:rsid w:val="003D59EF"/>
    <w:rsid w:val="003D6B45"/>
    <w:rsid w:val="003D7EA1"/>
    <w:rsid w:val="003E1F9E"/>
    <w:rsid w:val="003E5FCD"/>
    <w:rsid w:val="003F0CAE"/>
    <w:rsid w:val="003F30DB"/>
    <w:rsid w:val="003F4789"/>
    <w:rsid w:val="004056A3"/>
    <w:rsid w:val="00405D1A"/>
    <w:rsid w:val="00407B82"/>
    <w:rsid w:val="00412726"/>
    <w:rsid w:val="00413759"/>
    <w:rsid w:val="004145D9"/>
    <w:rsid w:val="00423003"/>
    <w:rsid w:val="00423A58"/>
    <w:rsid w:val="00425AF5"/>
    <w:rsid w:val="004325CD"/>
    <w:rsid w:val="00433816"/>
    <w:rsid w:val="00440A78"/>
    <w:rsid w:val="00445BF7"/>
    <w:rsid w:val="00450192"/>
    <w:rsid w:val="00451181"/>
    <w:rsid w:val="00452DB6"/>
    <w:rsid w:val="00456241"/>
    <w:rsid w:val="004619B2"/>
    <w:rsid w:val="00463B8F"/>
    <w:rsid w:val="00466578"/>
    <w:rsid w:val="0046747A"/>
    <w:rsid w:val="00467F6F"/>
    <w:rsid w:val="00467FE0"/>
    <w:rsid w:val="004708D1"/>
    <w:rsid w:val="00474BBC"/>
    <w:rsid w:val="00475D64"/>
    <w:rsid w:val="0048016C"/>
    <w:rsid w:val="0048455F"/>
    <w:rsid w:val="004849B1"/>
    <w:rsid w:val="0049226B"/>
    <w:rsid w:val="004929C8"/>
    <w:rsid w:val="004963D4"/>
    <w:rsid w:val="004A1885"/>
    <w:rsid w:val="004A28E1"/>
    <w:rsid w:val="004B52FF"/>
    <w:rsid w:val="004B5A31"/>
    <w:rsid w:val="004B64EC"/>
    <w:rsid w:val="004C1513"/>
    <w:rsid w:val="004D1E97"/>
    <w:rsid w:val="004D1F3B"/>
    <w:rsid w:val="004D3CB7"/>
    <w:rsid w:val="004D3FB6"/>
    <w:rsid w:val="004D5CD2"/>
    <w:rsid w:val="004E02A8"/>
    <w:rsid w:val="004E474B"/>
    <w:rsid w:val="004F0FB3"/>
    <w:rsid w:val="004F1D7F"/>
    <w:rsid w:val="004F3A80"/>
    <w:rsid w:val="00501BBB"/>
    <w:rsid w:val="00503312"/>
    <w:rsid w:val="00503835"/>
    <w:rsid w:val="00504BC1"/>
    <w:rsid w:val="0050639E"/>
    <w:rsid w:val="005100F6"/>
    <w:rsid w:val="00510914"/>
    <w:rsid w:val="00515F2A"/>
    <w:rsid w:val="0051659E"/>
    <w:rsid w:val="00516B16"/>
    <w:rsid w:val="005222FE"/>
    <w:rsid w:val="00527882"/>
    <w:rsid w:val="00527B5C"/>
    <w:rsid w:val="00530D34"/>
    <w:rsid w:val="00531685"/>
    <w:rsid w:val="005317E3"/>
    <w:rsid w:val="00531CD9"/>
    <w:rsid w:val="005327F9"/>
    <w:rsid w:val="00532B92"/>
    <w:rsid w:val="00534120"/>
    <w:rsid w:val="0054063E"/>
    <w:rsid w:val="00543E06"/>
    <w:rsid w:val="00551ED1"/>
    <w:rsid w:val="00554B8F"/>
    <w:rsid w:val="00556677"/>
    <w:rsid w:val="00560721"/>
    <w:rsid w:val="00563385"/>
    <w:rsid w:val="00563AA9"/>
    <w:rsid w:val="005647C7"/>
    <w:rsid w:val="00566D6A"/>
    <w:rsid w:val="00575CFA"/>
    <w:rsid w:val="005761DA"/>
    <w:rsid w:val="00576377"/>
    <w:rsid w:val="00577B5B"/>
    <w:rsid w:val="00580B21"/>
    <w:rsid w:val="00584F2F"/>
    <w:rsid w:val="00585881"/>
    <w:rsid w:val="00594383"/>
    <w:rsid w:val="00595C08"/>
    <w:rsid w:val="005A1AB5"/>
    <w:rsid w:val="005A1C16"/>
    <w:rsid w:val="005A6D5B"/>
    <w:rsid w:val="005A722B"/>
    <w:rsid w:val="005B3DD2"/>
    <w:rsid w:val="005B7CDD"/>
    <w:rsid w:val="005C0D7B"/>
    <w:rsid w:val="005C6906"/>
    <w:rsid w:val="005C7734"/>
    <w:rsid w:val="005D1205"/>
    <w:rsid w:val="005D18C5"/>
    <w:rsid w:val="005D3B22"/>
    <w:rsid w:val="005D3D8E"/>
    <w:rsid w:val="005D6D83"/>
    <w:rsid w:val="005E2AF9"/>
    <w:rsid w:val="005F2C04"/>
    <w:rsid w:val="00600235"/>
    <w:rsid w:val="00604D51"/>
    <w:rsid w:val="00606743"/>
    <w:rsid w:val="006101A1"/>
    <w:rsid w:val="006107FE"/>
    <w:rsid w:val="00610ADB"/>
    <w:rsid w:val="00614A5E"/>
    <w:rsid w:val="0061659C"/>
    <w:rsid w:val="00620BFA"/>
    <w:rsid w:val="006244C7"/>
    <w:rsid w:val="00626E26"/>
    <w:rsid w:val="00631A3E"/>
    <w:rsid w:val="0063235A"/>
    <w:rsid w:val="00637A8C"/>
    <w:rsid w:val="00641413"/>
    <w:rsid w:val="00642849"/>
    <w:rsid w:val="00646BA6"/>
    <w:rsid w:val="0064769E"/>
    <w:rsid w:val="00647B03"/>
    <w:rsid w:val="00652682"/>
    <w:rsid w:val="0065443F"/>
    <w:rsid w:val="0066022A"/>
    <w:rsid w:val="00663B92"/>
    <w:rsid w:val="00664F01"/>
    <w:rsid w:val="00665BF6"/>
    <w:rsid w:val="006670D2"/>
    <w:rsid w:val="00667E47"/>
    <w:rsid w:val="006733FF"/>
    <w:rsid w:val="00677451"/>
    <w:rsid w:val="00680463"/>
    <w:rsid w:val="00680563"/>
    <w:rsid w:val="00681BE7"/>
    <w:rsid w:val="00685787"/>
    <w:rsid w:val="00691431"/>
    <w:rsid w:val="00694AED"/>
    <w:rsid w:val="006A0FC5"/>
    <w:rsid w:val="006A1052"/>
    <w:rsid w:val="006A20A1"/>
    <w:rsid w:val="006A7603"/>
    <w:rsid w:val="006B281A"/>
    <w:rsid w:val="006B628D"/>
    <w:rsid w:val="006C29B5"/>
    <w:rsid w:val="006C74F4"/>
    <w:rsid w:val="006C7ACD"/>
    <w:rsid w:val="006D4142"/>
    <w:rsid w:val="006D68DA"/>
    <w:rsid w:val="006E32E0"/>
    <w:rsid w:val="006E3E6A"/>
    <w:rsid w:val="006E5523"/>
    <w:rsid w:val="006F6D65"/>
    <w:rsid w:val="00707DBE"/>
    <w:rsid w:val="00714730"/>
    <w:rsid w:val="007153C1"/>
    <w:rsid w:val="00715F75"/>
    <w:rsid w:val="00721AD9"/>
    <w:rsid w:val="007238FF"/>
    <w:rsid w:val="007252F9"/>
    <w:rsid w:val="0072569B"/>
    <w:rsid w:val="00725C30"/>
    <w:rsid w:val="0073078F"/>
    <w:rsid w:val="007316E5"/>
    <w:rsid w:val="00736B0D"/>
    <w:rsid w:val="00737477"/>
    <w:rsid w:val="00742D4B"/>
    <w:rsid w:val="00744F0F"/>
    <w:rsid w:val="00750FDE"/>
    <w:rsid w:val="00751A19"/>
    <w:rsid w:val="007537E2"/>
    <w:rsid w:val="00754013"/>
    <w:rsid w:val="00754757"/>
    <w:rsid w:val="00762B56"/>
    <w:rsid w:val="00763DBB"/>
    <w:rsid w:val="007654AB"/>
    <w:rsid w:val="00765E89"/>
    <w:rsid w:val="00767528"/>
    <w:rsid w:val="007809A2"/>
    <w:rsid w:val="00781144"/>
    <w:rsid w:val="007845E4"/>
    <w:rsid w:val="007864FA"/>
    <w:rsid w:val="0078711F"/>
    <w:rsid w:val="0078769E"/>
    <w:rsid w:val="00787E03"/>
    <w:rsid w:val="007926DE"/>
    <w:rsid w:val="00793809"/>
    <w:rsid w:val="00793A63"/>
    <w:rsid w:val="007A054B"/>
    <w:rsid w:val="007A39CC"/>
    <w:rsid w:val="007A6696"/>
    <w:rsid w:val="007B0CA0"/>
    <w:rsid w:val="007B1FDC"/>
    <w:rsid w:val="007B3D18"/>
    <w:rsid w:val="007B5233"/>
    <w:rsid w:val="007B65D7"/>
    <w:rsid w:val="007C2637"/>
    <w:rsid w:val="007C7428"/>
    <w:rsid w:val="007D20C1"/>
    <w:rsid w:val="007E05D4"/>
    <w:rsid w:val="007E0BE2"/>
    <w:rsid w:val="007E189E"/>
    <w:rsid w:val="007E4370"/>
    <w:rsid w:val="007E5789"/>
    <w:rsid w:val="007F2612"/>
    <w:rsid w:val="007F3451"/>
    <w:rsid w:val="007F767C"/>
    <w:rsid w:val="00801B32"/>
    <w:rsid w:val="008049E4"/>
    <w:rsid w:val="00806E2E"/>
    <w:rsid w:val="00814591"/>
    <w:rsid w:val="008159EE"/>
    <w:rsid w:val="00816C0F"/>
    <w:rsid w:val="00821734"/>
    <w:rsid w:val="00821FD9"/>
    <w:rsid w:val="008241A1"/>
    <w:rsid w:val="00825350"/>
    <w:rsid w:val="008308C2"/>
    <w:rsid w:val="008317C2"/>
    <w:rsid w:val="00834DF0"/>
    <w:rsid w:val="00842B8B"/>
    <w:rsid w:val="00843036"/>
    <w:rsid w:val="00845BB9"/>
    <w:rsid w:val="00847214"/>
    <w:rsid w:val="00851812"/>
    <w:rsid w:val="00856A08"/>
    <w:rsid w:val="008621B4"/>
    <w:rsid w:val="00863B21"/>
    <w:rsid w:val="00871E3C"/>
    <w:rsid w:val="008756DC"/>
    <w:rsid w:val="0088044F"/>
    <w:rsid w:val="00880C3D"/>
    <w:rsid w:val="00882FDA"/>
    <w:rsid w:val="008831EB"/>
    <w:rsid w:val="00886638"/>
    <w:rsid w:val="0088666B"/>
    <w:rsid w:val="00887D77"/>
    <w:rsid w:val="0089067C"/>
    <w:rsid w:val="00897AF5"/>
    <w:rsid w:val="008A1731"/>
    <w:rsid w:val="008A1EE4"/>
    <w:rsid w:val="008A3EDA"/>
    <w:rsid w:val="008A4AE4"/>
    <w:rsid w:val="008A783A"/>
    <w:rsid w:val="008B2081"/>
    <w:rsid w:val="008B5617"/>
    <w:rsid w:val="008C2304"/>
    <w:rsid w:val="008C4576"/>
    <w:rsid w:val="008D191D"/>
    <w:rsid w:val="008D658D"/>
    <w:rsid w:val="008E0772"/>
    <w:rsid w:val="008E1D4C"/>
    <w:rsid w:val="008E286A"/>
    <w:rsid w:val="008E3EF4"/>
    <w:rsid w:val="008E661A"/>
    <w:rsid w:val="008F298E"/>
    <w:rsid w:val="008F43AA"/>
    <w:rsid w:val="009011D4"/>
    <w:rsid w:val="00901D12"/>
    <w:rsid w:val="00906711"/>
    <w:rsid w:val="009071B9"/>
    <w:rsid w:val="00922D53"/>
    <w:rsid w:val="00923865"/>
    <w:rsid w:val="009308AF"/>
    <w:rsid w:val="00937C4B"/>
    <w:rsid w:val="0094014C"/>
    <w:rsid w:val="0094188E"/>
    <w:rsid w:val="00941C00"/>
    <w:rsid w:val="00942D31"/>
    <w:rsid w:val="009453C1"/>
    <w:rsid w:val="00947578"/>
    <w:rsid w:val="00947AE3"/>
    <w:rsid w:val="0095133D"/>
    <w:rsid w:val="009516CB"/>
    <w:rsid w:val="009528C4"/>
    <w:rsid w:val="00961E8A"/>
    <w:rsid w:val="00961FED"/>
    <w:rsid w:val="009662FD"/>
    <w:rsid w:val="00967C1C"/>
    <w:rsid w:val="00970BD3"/>
    <w:rsid w:val="00973D39"/>
    <w:rsid w:val="009763BD"/>
    <w:rsid w:val="00984DA0"/>
    <w:rsid w:val="0098662F"/>
    <w:rsid w:val="009867F7"/>
    <w:rsid w:val="00991613"/>
    <w:rsid w:val="0099208F"/>
    <w:rsid w:val="009921F2"/>
    <w:rsid w:val="00996E0A"/>
    <w:rsid w:val="009976DD"/>
    <w:rsid w:val="00997838"/>
    <w:rsid w:val="009A0140"/>
    <w:rsid w:val="009A05E4"/>
    <w:rsid w:val="009A09A6"/>
    <w:rsid w:val="009B1957"/>
    <w:rsid w:val="009B3CD1"/>
    <w:rsid w:val="009B7F53"/>
    <w:rsid w:val="009C0661"/>
    <w:rsid w:val="009C0D3D"/>
    <w:rsid w:val="009C4C5F"/>
    <w:rsid w:val="009C53F3"/>
    <w:rsid w:val="009C6EDA"/>
    <w:rsid w:val="009C7F83"/>
    <w:rsid w:val="009D1BBA"/>
    <w:rsid w:val="009D35F3"/>
    <w:rsid w:val="009D368C"/>
    <w:rsid w:val="009D3BD8"/>
    <w:rsid w:val="009D4125"/>
    <w:rsid w:val="009E67B2"/>
    <w:rsid w:val="009F41EF"/>
    <w:rsid w:val="009F5E75"/>
    <w:rsid w:val="009F77D2"/>
    <w:rsid w:val="00A04018"/>
    <w:rsid w:val="00A0550C"/>
    <w:rsid w:val="00A05CA6"/>
    <w:rsid w:val="00A1147F"/>
    <w:rsid w:val="00A11993"/>
    <w:rsid w:val="00A136DC"/>
    <w:rsid w:val="00A149C0"/>
    <w:rsid w:val="00A24CF9"/>
    <w:rsid w:val="00A323FF"/>
    <w:rsid w:val="00A36135"/>
    <w:rsid w:val="00A42977"/>
    <w:rsid w:val="00A431FF"/>
    <w:rsid w:val="00A43AA1"/>
    <w:rsid w:val="00A46A95"/>
    <w:rsid w:val="00A504DA"/>
    <w:rsid w:val="00A52710"/>
    <w:rsid w:val="00A542BB"/>
    <w:rsid w:val="00A73577"/>
    <w:rsid w:val="00A753C8"/>
    <w:rsid w:val="00A76ADA"/>
    <w:rsid w:val="00A80416"/>
    <w:rsid w:val="00A81B8D"/>
    <w:rsid w:val="00A83D56"/>
    <w:rsid w:val="00A83EB5"/>
    <w:rsid w:val="00A84F48"/>
    <w:rsid w:val="00A87F24"/>
    <w:rsid w:val="00A96356"/>
    <w:rsid w:val="00AA0F64"/>
    <w:rsid w:val="00AA337E"/>
    <w:rsid w:val="00AA35DA"/>
    <w:rsid w:val="00AA3A73"/>
    <w:rsid w:val="00AA6982"/>
    <w:rsid w:val="00AA7363"/>
    <w:rsid w:val="00AB173C"/>
    <w:rsid w:val="00AB177C"/>
    <w:rsid w:val="00AB2C7C"/>
    <w:rsid w:val="00AC094D"/>
    <w:rsid w:val="00AC6A7B"/>
    <w:rsid w:val="00AC7E74"/>
    <w:rsid w:val="00AD074D"/>
    <w:rsid w:val="00AD1813"/>
    <w:rsid w:val="00AD2556"/>
    <w:rsid w:val="00AD44F3"/>
    <w:rsid w:val="00AD4E85"/>
    <w:rsid w:val="00AD50AE"/>
    <w:rsid w:val="00AD73FE"/>
    <w:rsid w:val="00AD7675"/>
    <w:rsid w:val="00AE0630"/>
    <w:rsid w:val="00AE6DDF"/>
    <w:rsid w:val="00AE7AC6"/>
    <w:rsid w:val="00B04771"/>
    <w:rsid w:val="00B140A4"/>
    <w:rsid w:val="00B148C8"/>
    <w:rsid w:val="00B17EDC"/>
    <w:rsid w:val="00B2007C"/>
    <w:rsid w:val="00B21994"/>
    <w:rsid w:val="00B25241"/>
    <w:rsid w:val="00B254C3"/>
    <w:rsid w:val="00B25C29"/>
    <w:rsid w:val="00B26309"/>
    <w:rsid w:val="00B27A34"/>
    <w:rsid w:val="00B32016"/>
    <w:rsid w:val="00B41465"/>
    <w:rsid w:val="00B42762"/>
    <w:rsid w:val="00B43397"/>
    <w:rsid w:val="00B464E1"/>
    <w:rsid w:val="00B470C6"/>
    <w:rsid w:val="00B47DBC"/>
    <w:rsid w:val="00B514FC"/>
    <w:rsid w:val="00B56DC1"/>
    <w:rsid w:val="00B61495"/>
    <w:rsid w:val="00B631ED"/>
    <w:rsid w:val="00B63BBC"/>
    <w:rsid w:val="00B64270"/>
    <w:rsid w:val="00B667B2"/>
    <w:rsid w:val="00B67032"/>
    <w:rsid w:val="00B6706C"/>
    <w:rsid w:val="00B725E5"/>
    <w:rsid w:val="00B72D7B"/>
    <w:rsid w:val="00B76607"/>
    <w:rsid w:val="00B77EE3"/>
    <w:rsid w:val="00B811B1"/>
    <w:rsid w:val="00B82C8B"/>
    <w:rsid w:val="00B83F9C"/>
    <w:rsid w:val="00B84AAD"/>
    <w:rsid w:val="00B859DB"/>
    <w:rsid w:val="00B8745A"/>
    <w:rsid w:val="00B904F9"/>
    <w:rsid w:val="00B90F89"/>
    <w:rsid w:val="00B91B36"/>
    <w:rsid w:val="00B92868"/>
    <w:rsid w:val="00B959D1"/>
    <w:rsid w:val="00BA1A0C"/>
    <w:rsid w:val="00BA44DB"/>
    <w:rsid w:val="00BB52EE"/>
    <w:rsid w:val="00BB7AD9"/>
    <w:rsid w:val="00BC2D41"/>
    <w:rsid w:val="00BC3874"/>
    <w:rsid w:val="00BC4F9E"/>
    <w:rsid w:val="00BC518B"/>
    <w:rsid w:val="00BC7523"/>
    <w:rsid w:val="00BD6081"/>
    <w:rsid w:val="00BE1158"/>
    <w:rsid w:val="00BE7AD9"/>
    <w:rsid w:val="00BF1493"/>
    <w:rsid w:val="00BF1EB7"/>
    <w:rsid w:val="00BF2C5A"/>
    <w:rsid w:val="00C033C1"/>
    <w:rsid w:val="00C03950"/>
    <w:rsid w:val="00C0630C"/>
    <w:rsid w:val="00C07475"/>
    <w:rsid w:val="00C13654"/>
    <w:rsid w:val="00C14652"/>
    <w:rsid w:val="00C206A5"/>
    <w:rsid w:val="00C226DF"/>
    <w:rsid w:val="00C22720"/>
    <w:rsid w:val="00C36612"/>
    <w:rsid w:val="00C367A4"/>
    <w:rsid w:val="00C36ED5"/>
    <w:rsid w:val="00C3721E"/>
    <w:rsid w:val="00C37EB4"/>
    <w:rsid w:val="00C4042B"/>
    <w:rsid w:val="00C42520"/>
    <w:rsid w:val="00C44C32"/>
    <w:rsid w:val="00C44E3B"/>
    <w:rsid w:val="00C54796"/>
    <w:rsid w:val="00C55FC9"/>
    <w:rsid w:val="00C60C16"/>
    <w:rsid w:val="00C62A9C"/>
    <w:rsid w:val="00C74393"/>
    <w:rsid w:val="00C81F16"/>
    <w:rsid w:val="00C84F82"/>
    <w:rsid w:val="00C93BF9"/>
    <w:rsid w:val="00C946FE"/>
    <w:rsid w:val="00C96FD1"/>
    <w:rsid w:val="00CA1477"/>
    <w:rsid w:val="00CA3A42"/>
    <w:rsid w:val="00CA3E75"/>
    <w:rsid w:val="00CA5DF5"/>
    <w:rsid w:val="00CB2A72"/>
    <w:rsid w:val="00CB751F"/>
    <w:rsid w:val="00CC3FEE"/>
    <w:rsid w:val="00CC439B"/>
    <w:rsid w:val="00CC4538"/>
    <w:rsid w:val="00CD245B"/>
    <w:rsid w:val="00CD377D"/>
    <w:rsid w:val="00CD4F2E"/>
    <w:rsid w:val="00CE3EA2"/>
    <w:rsid w:val="00CE61F4"/>
    <w:rsid w:val="00CE7E71"/>
    <w:rsid w:val="00CF08BF"/>
    <w:rsid w:val="00CF111E"/>
    <w:rsid w:val="00CF5A24"/>
    <w:rsid w:val="00CF736C"/>
    <w:rsid w:val="00D008F5"/>
    <w:rsid w:val="00D138C2"/>
    <w:rsid w:val="00D22E1F"/>
    <w:rsid w:val="00D26865"/>
    <w:rsid w:val="00D3172E"/>
    <w:rsid w:val="00D3642C"/>
    <w:rsid w:val="00D36733"/>
    <w:rsid w:val="00D41E05"/>
    <w:rsid w:val="00D423FE"/>
    <w:rsid w:val="00D4529D"/>
    <w:rsid w:val="00D458FE"/>
    <w:rsid w:val="00D50033"/>
    <w:rsid w:val="00D551DC"/>
    <w:rsid w:val="00D568FA"/>
    <w:rsid w:val="00D60C86"/>
    <w:rsid w:val="00D672E7"/>
    <w:rsid w:val="00D713C8"/>
    <w:rsid w:val="00D71B75"/>
    <w:rsid w:val="00D80A42"/>
    <w:rsid w:val="00D82073"/>
    <w:rsid w:val="00D83562"/>
    <w:rsid w:val="00D8587D"/>
    <w:rsid w:val="00D87E85"/>
    <w:rsid w:val="00D93822"/>
    <w:rsid w:val="00D957C8"/>
    <w:rsid w:val="00DA0399"/>
    <w:rsid w:val="00DA05EE"/>
    <w:rsid w:val="00DA43CA"/>
    <w:rsid w:val="00DA7E40"/>
    <w:rsid w:val="00DA7FFB"/>
    <w:rsid w:val="00DB02AF"/>
    <w:rsid w:val="00DB4A3F"/>
    <w:rsid w:val="00DB4BA9"/>
    <w:rsid w:val="00DB7D93"/>
    <w:rsid w:val="00DC13CA"/>
    <w:rsid w:val="00DC3FD5"/>
    <w:rsid w:val="00DC49E2"/>
    <w:rsid w:val="00DC5861"/>
    <w:rsid w:val="00DD18F6"/>
    <w:rsid w:val="00DD2421"/>
    <w:rsid w:val="00DD3396"/>
    <w:rsid w:val="00DD4912"/>
    <w:rsid w:val="00DD4AC6"/>
    <w:rsid w:val="00DD565E"/>
    <w:rsid w:val="00DD58AE"/>
    <w:rsid w:val="00DD5957"/>
    <w:rsid w:val="00DD6972"/>
    <w:rsid w:val="00DD7C77"/>
    <w:rsid w:val="00DE37FC"/>
    <w:rsid w:val="00DE53F9"/>
    <w:rsid w:val="00DF3F8C"/>
    <w:rsid w:val="00DF6735"/>
    <w:rsid w:val="00E02B61"/>
    <w:rsid w:val="00E03070"/>
    <w:rsid w:val="00E14BCB"/>
    <w:rsid w:val="00E17107"/>
    <w:rsid w:val="00E2245D"/>
    <w:rsid w:val="00E2381D"/>
    <w:rsid w:val="00E24621"/>
    <w:rsid w:val="00E2463A"/>
    <w:rsid w:val="00E24D43"/>
    <w:rsid w:val="00E319D1"/>
    <w:rsid w:val="00E3221B"/>
    <w:rsid w:val="00E3386A"/>
    <w:rsid w:val="00E41C81"/>
    <w:rsid w:val="00E47D1B"/>
    <w:rsid w:val="00E52704"/>
    <w:rsid w:val="00E54302"/>
    <w:rsid w:val="00E54E10"/>
    <w:rsid w:val="00E5645B"/>
    <w:rsid w:val="00E57CF1"/>
    <w:rsid w:val="00E624A5"/>
    <w:rsid w:val="00E63E5D"/>
    <w:rsid w:val="00E648C4"/>
    <w:rsid w:val="00E70FA6"/>
    <w:rsid w:val="00E72B6B"/>
    <w:rsid w:val="00E773E8"/>
    <w:rsid w:val="00E87BB4"/>
    <w:rsid w:val="00E9007C"/>
    <w:rsid w:val="00E96B4B"/>
    <w:rsid w:val="00EA1C70"/>
    <w:rsid w:val="00EA1E41"/>
    <w:rsid w:val="00EA4B53"/>
    <w:rsid w:val="00EA6E32"/>
    <w:rsid w:val="00EA7759"/>
    <w:rsid w:val="00EB32D0"/>
    <w:rsid w:val="00EB45EC"/>
    <w:rsid w:val="00EB4A1D"/>
    <w:rsid w:val="00EB771E"/>
    <w:rsid w:val="00EB7F5F"/>
    <w:rsid w:val="00EC0593"/>
    <w:rsid w:val="00EC148D"/>
    <w:rsid w:val="00EC51AF"/>
    <w:rsid w:val="00ED4712"/>
    <w:rsid w:val="00ED699D"/>
    <w:rsid w:val="00ED6D0C"/>
    <w:rsid w:val="00EE1886"/>
    <w:rsid w:val="00EE4C2A"/>
    <w:rsid w:val="00EF0C86"/>
    <w:rsid w:val="00EF1176"/>
    <w:rsid w:val="00F12AB1"/>
    <w:rsid w:val="00F1738A"/>
    <w:rsid w:val="00F214A8"/>
    <w:rsid w:val="00F225AF"/>
    <w:rsid w:val="00F23F47"/>
    <w:rsid w:val="00F243F5"/>
    <w:rsid w:val="00F24D13"/>
    <w:rsid w:val="00F33B8D"/>
    <w:rsid w:val="00F33DEC"/>
    <w:rsid w:val="00F361F8"/>
    <w:rsid w:val="00F4062E"/>
    <w:rsid w:val="00F4182E"/>
    <w:rsid w:val="00F41862"/>
    <w:rsid w:val="00F5014A"/>
    <w:rsid w:val="00F509D1"/>
    <w:rsid w:val="00F520B6"/>
    <w:rsid w:val="00F524D9"/>
    <w:rsid w:val="00F527C1"/>
    <w:rsid w:val="00F54831"/>
    <w:rsid w:val="00F55F28"/>
    <w:rsid w:val="00F56E3D"/>
    <w:rsid w:val="00F57F42"/>
    <w:rsid w:val="00F601FD"/>
    <w:rsid w:val="00F639E2"/>
    <w:rsid w:val="00F6698D"/>
    <w:rsid w:val="00F71634"/>
    <w:rsid w:val="00F7216E"/>
    <w:rsid w:val="00F72DF9"/>
    <w:rsid w:val="00F741A0"/>
    <w:rsid w:val="00F77048"/>
    <w:rsid w:val="00F866E3"/>
    <w:rsid w:val="00F879AC"/>
    <w:rsid w:val="00F87EEF"/>
    <w:rsid w:val="00F90E40"/>
    <w:rsid w:val="00F91A26"/>
    <w:rsid w:val="00F9302A"/>
    <w:rsid w:val="00F9420B"/>
    <w:rsid w:val="00F94C8A"/>
    <w:rsid w:val="00F9794C"/>
    <w:rsid w:val="00FA19CB"/>
    <w:rsid w:val="00FA1BF4"/>
    <w:rsid w:val="00FA2081"/>
    <w:rsid w:val="00FA25B6"/>
    <w:rsid w:val="00FA369E"/>
    <w:rsid w:val="00FA5971"/>
    <w:rsid w:val="00FA5B5C"/>
    <w:rsid w:val="00FA5EDC"/>
    <w:rsid w:val="00FB2B39"/>
    <w:rsid w:val="00FB48E8"/>
    <w:rsid w:val="00FC0A98"/>
    <w:rsid w:val="00FC395D"/>
    <w:rsid w:val="00FC42C4"/>
    <w:rsid w:val="00FD169A"/>
    <w:rsid w:val="00FD2649"/>
    <w:rsid w:val="00FD654B"/>
    <w:rsid w:val="00FE0067"/>
    <w:rsid w:val="00FE0A33"/>
    <w:rsid w:val="00FE1601"/>
    <w:rsid w:val="00FE37C8"/>
    <w:rsid w:val="00FE3863"/>
    <w:rsid w:val="00FE3D66"/>
    <w:rsid w:val="00FE7FE7"/>
    <w:rsid w:val="00FF26FB"/>
    <w:rsid w:val="00FF3A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28A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DBA"/>
    <w:rPr>
      <w:color w:val="000000" w:themeColor="text1"/>
      <w:sz w:val="22"/>
      <w:szCs w:val="24"/>
    </w:rPr>
  </w:style>
  <w:style w:type="paragraph" w:styleId="Heading1">
    <w:name w:val="heading 1"/>
    <w:next w:val="BodyText"/>
    <w:qFormat/>
    <w:rsid w:val="00563AA9"/>
    <w:pPr>
      <w:keepNext/>
      <w:pageBreakBefore/>
      <w:numPr>
        <w:numId w:val="12"/>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534120"/>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53412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next w:val="BodyText"/>
    <w:autoRedefine/>
    <w:uiPriority w:val="39"/>
    <w:rsid w:val="005A6D5B"/>
    <w:pPr>
      <w:tabs>
        <w:tab w:val="left" w:pos="540"/>
        <w:tab w:val="right" w:leader="dot" w:pos="9350"/>
      </w:tabs>
      <w:spacing w:before="60"/>
    </w:pPr>
    <w:rPr>
      <w:rFonts w:ascii="Arial" w:hAnsi="Arial"/>
      <w:b/>
      <w:color w:val="000000" w:themeColor="text1"/>
      <w:sz w:val="28"/>
    </w:rPr>
  </w:style>
  <w:style w:type="paragraph" w:styleId="TOC2">
    <w:name w:val="toc 2"/>
    <w:next w:val="BodyText"/>
    <w:autoRedefine/>
    <w:uiPriority w:val="39"/>
    <w:rsid w:val="005A6D5B"/>
    <w:pPr>
      <w:tabs>
        <w:tab w:val="left" w:pos="900"/>
        <w:tab w:val="right" w:leader="dot" w:pos="9350"/>
      </w:tabs>
      <w:spacing w:before="60"/>
      <w:ind w:left="360"/>
    </w:pPr>
    <w:rPr>
      <w:rFonts w:ascii="Arial" w:hAnsi="Arial"/>
      <w:b/>
      <w:color w:val="000000" w:themeColor="text1"/>
      <w:sz w:val="24"/>
      <w:szCs w:val="24"/>
    </w:rPr>
  </w:style>
  <w:style w:type="paragraph" w:styleId="TOC3">
    <w:name w:val="toc 3"/>
    <w:next w:val="BodyText"/>
    <w:autoRedefine/>
    <w:uiPriority w:val="39"/>
    <w:rsid w:val="005A6D5B"/>
    <w:pPr>
      <w:tabs>
        <w:tab w:val="left" w:pos="1440"/>
        <w:tab w:val="right" w:leader="dot" w:pos="9350"/>
      </w:tabs>
      <w:spacing w:before="60"/>
      <w:ind w:left="540"/>
    </w:pPr>
    <w:rPr>
      <w:rFonts w:ascii="Arial" w:hAnsi="Arial"/>
      <w:b/>
      <w:color w:val="000000" w:themeColor="text1"/>
      <w:sz w:val="24"/>
      <w:szCs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5A6D5B"/>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4325CD"/>
    <w:rPr>
      <w:i/>
      <w:color w:val="0000FF"/>
      <w:sz w:val="22"/>
      <w:szCs w:val="24"/>
    </w:rPr>
  </w:style>
  <w:style w:type="paragraph" w:customStyle="1" w:styleId="Appendix1">
    <w:name w:val="Appendix 1"/>
    <w:basedOn w:val="Heading1"/>
    <w:next w:val="BodyText"/>
    <w:rsid w:val="003D6B45"/>
    <w:pPr>
      <w:numPr>
        <w:numId w:val="9"/>
      </w:numPr>
      <w:ind w:hanging="720"/>
    </w:pPr>
    <w:rPr>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0"/>
      </w:numPr>
      <w:tabs>
        <w:tab w:val="num" w:pos="720"/>
      </w:tabs>
      <w:spacing w:before="60" w:after="60"/>
      <w:ind w:left="720"/>
    </w:pPr>
    <w:rPr>
      <w:i/>
      <w:color w:val="0000FF"/>
    </w:rPr>
  </w:style>
  <w:style w:type="paragraph" w:styleId="Caption">
    <w:name w:val="caption"/>
    <w:next w:val="Normal"/>
    <w:qFormat/>
    <w:rsid w:val="00E52704"/>
    <w:pPr>
      <w:keepNext/>
      <w:keepLines/>
      <w:spacing w:before="240" w:after="60"/>
      <w:jc w:val="center"/>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1"/>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next w:val="BodyText"/>
    <w:autoRedefine/>
    <w:uiPriority w:val="39"/>
    <w:rsid w:val="005A6D5B"/>
    <w:pPr>
      <w:ind w:left="880"/>
    </w:pPr>
    <w:rPr>
      <w:color w:val="000000" w:themeColor="text1"/>
      <w:sz w:val="22"/>
      <w:szCs w:val="24"/>
    </w:rPr>
  </w:style>
  <w:style w:type="paragraph" w:styleId="TOC6">
    <w:name w:val="toc 6"/>
    <w:next w:val="BodyText"/>
    <w:autoRedefine/>
    <w:uiPriority w:val="39"/>
    <w:rsid w:val="005A6D5B"/>
    <w:pPr>
      <w:ind w:left="1100"/>
    </w:pPr>
    <w:rPr>
      <w:color w:val="000000" w:themeColor="text1"/>
      <w:sz w:val="22"/>
      <w:szCs w:val="24"/>
    </w:rPr>
  </w:style>
  <w:style w:type="paragraph" w:styleId="TOC7">
    <w:name w:val="toc 7"/>
    <w:next w:val="BodyText"/>
    <w:autoRedefine/>
    <w:uiPriority w:val="39"/>
    <w:rsid w:val="005A6D5B"/>
    <w:pPr>
      <w:ind w:left="1320"/>
    </w:pPr>
    <w:rPr>
      <w:color w:val="000000" w:themeColor="text1"/>
      <w:sz w:val="22"/>
      <w:szCs w:val="24"/>
    </w:rPr>
  </w:style>
  <w:style w:type="paragraph" w:styleId="TOC8">
    <w:name w:val="toc 8"/>
    <w:next w:val="BodyText"/>
    <w:autoRedefine/>
    <w:uiPriority w:val="39"/>
    <w:rsid w:val="005A6D5B"/>
    <w:pPr>
      <w:ind w:left="1540"/>
    </w:pPr>
    <w:rPr>
      <w:color w:val="000000" w:themeColor="text1"/>
      <w:sz w:val="22"/>
      <w:szCs w:val="24"/>
    </w:rPr>
  </w:style>
  <w:style w:type="paragraph" w:styleId="TOC9">
    <w:name w:val="toc 9"/>
    <w:next w:val="BodyText"/>
    <w:autoRedefine/>
    <w:uiPriority w:val="39"/>
    <w:rsid w:val="005A6D5B"/>
    <w:pPr>
      <w:ind w:left="1760"/>
    </w:pPr>
    <w:rPr>
      <w:color w:val="000000" w:themeColor="text1"/>
      <w:sz w:val="22"/>
      <w:szCs w:val="24"/>
    </w:r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2"/>
      </w:numPr>
    </w:pPr>
  </w:style>
  <w:style w:type="character" w:customStyle="1" w:styleId="TitleChar">
    <w:name w:val="Title Char"/>
    <w:basedOn w:val="DefaultParagraphFont"/>
    <w:link w:val="Title"/>
    <w:rsid w:val="009976DD"/>
    <w:rPr>
      <w:rFonts w:ascii="Arial" w:hAnsi="Arial" w:cs="Arial"/>
      <w:b/>
      <w:bCs/>
      <w:sz w:val="36"/>
      <w:szCs w:val="32"/>
    </w:rPr>
  </w:style>
  <w:style w:type="paragraph" w:customStyle="1" w:styleId="InstructionalTableHeading">
    <w:name w:val="Instructional Table Heading"/>
    <w:basedOn w:val="InstructionalTable"/>
    <w:next w:val="TableHeading"/>
    <w:qFormat/>
    <w:rsid w:val="00267F3A"/>
    <w:pPr>
      <w:jc w:val="center"/>
    </w:pPr>
    <w:rPr>
      <w:iCs/>
      <w:sz w:val="24"/>
      <w:szCs w:val="20"/>
    </w:rPr>
  </w:style>
  <w:style w:type="paragraph" w:styleId="ListParagraph">
    <w:name w:val="List Paragraph"/>
    <w:basedOn w:val="Normal"/>
    <w:uiPriority w:val="34"/>
    <w:qFormat/>
    <w:rsid w:val="00A52710"/>
    <w:pPr>
      <w:ind w:left="720"/>
      <w:contextualSpacing/>
    </w:pPr>
  </w:style>
  <w:style w:type="paragraph" w:styleId="ListBullet">
    <w:name w:val="List Bullet"/>
    <w:basedOn w:val="Normal"/>
    <w:rsid w:val="008A1EE4"/>
    <w:pPr>
      <w:numPr>
        <w:numId w:val="14"/>
      </w:numPr>
      <w:contextualSpacing/>
    </w:pPr>
  </w:style>
  <w:style w:type="table" w:styleId="TableGrid8">
    <w:name w:val="Table Grid 8"/>
    <w:basedOn w:val="TableNormal"/>
    <w:rsid w:val="00C14652"/>
    <w:rPr>
      <w:sz w:val="24"/>
      <w:szCs w:val="24"/>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shd w:val="solid" w:color="000080" w:fill="FFFFFF"/>
      </w:tcPr>
    </w:tblStylePr>
    <w:tblStylePr w:type="lastRow">
      <w:rPr>
        <w:b/>
        <w:bCs/>
        <w:color w:val="auto"/>
      </w:rPr>
    </w:tblStylePr>
    <w:tblStylePr w:type="lastCol">
      <w:rPr>
        <w:b/>
        <w:bCs/>
        <w:color w:val="auto"/>
      </w:rPr>
    </w:tblStylePr>
  </w:style>
  <w:style w:type="character" w:styleId="CommentReference">
    <w:name w:val="annotation reference"/>
    <w:basedOn w:val="DefaultParagraphFont"/>
    <w:semiHidden/>
    <w:unhideWhenUsed/>
    <w:rsid w:val="00467FE0"/>
    <w:rPr>
      <w:sz w:val="16"/>
      <w:szCs w:val="16"/>
    </w:rPr>
  </w:style>
  <w:style w:type="paragraph" w:styleId="CommentText">
    <w:name w:val="annotation text"/>
    <w:basedOn w:val="Normal"/>
    <w:link w:val="CommentTextChar"/>
    <w:semiHidden/>
    <w:unhideWhenUsed/>
    <w:rsid w:val="00467FE0"/>
    <w:rPr>
      <w:sz w:val="20"/>
      <w:szCs w:val="20"/>
    </w:rPr>
  </w:style>
  <w:style w:type="character" w:customStyle="1" w:styleId="CommentTextChar">
    <w:name w:val="Comment Text Char"/>
    <w:basedOn w:val="DefaultParagraphFont"/>
    <w:link w:val="CommentText"/>
    <w:semiHidden/>
    <w:rsid w:val="00467FE0"/>
    <w:rPr>
      <w:color w:val="000000" w:themeColor="text1"/>
    </w:rPr>
  </w:style>
  <w:style w:type="paragraph" w:styleId="CommentSubject">
    <w:name w:val="annotation subject"/>
    <w:basedOn w:val="CommentText"/>
    <w:next w:val="CommentText"/>
    <w:link w:val="CommentSubjectChar"/>
    <w:semiHidden/>
    <w:unhideWhenUsed/>
    <w:rsid w:val="00467FE0"/>
    <w:rPr>
      <w:b/>
      <w:bCs/>
    </w:rPr>
  </w:style>
  <w:style w:type="character" w:customStyle="1" w:styleId="CommentSubjectChar">
    <w:name w:val="Comment Subject Char"/>
    <w:basedOn w:val="CommentTextChar"/>
    <w:link w:val="CommentSubject"/>
    <w:semiHidden/>
    <w:rsid w:val="00467FE0"/>
    <w:rPr>
      <w:b/>
      <w:bCs/>
      <w:color w:val="000000" w:themeColor="text1"/>
    </w:rPr>
  </w:style>
  <w:style w:type="paragraph" w:styleId="Revision">
    <w:name w:val="Revision"/>
    <w:hidden/>
    <w:uiPriority w:val="99"/>
    <w:semiHidden/>
    <w:rsid w:val="00FB48E8"/>
    <w:rPr>
      <w:color w:val="000000" w:themeColor="text1"/>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DBA"/>
    <w:rPr>
      <w:color w:val="000000" w:themeColor="text1"/>
      <w:sz w:val="22"/>
      <w:szCs w:val="24"/>
    </w:rPr>
  </w:style>
  <w:style w:type="paragraph" w:styleId="Heading1">
    <w:name w:val="heading 1"/>
    <w:next w:val="BodyText"/>
    <w:qFormat/>
    <w:rsid w:val="00563AA9"/>
    <w:pPr>
      <w:keepNext/>
      <w:pageBreakBefore/>
      <w:numPr>
        <w:numId w:val="12"/>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534120"/>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53412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next w:val="BodyText"/>
    <w:autoRedefine/>
    <w:uiPriority w:val="39"/>
    <w:rsid w:val="005A6D5B"/>
    <w:pPr>
      <w:tabs>
        <w:tab w:val="left" w:pos="540"/>
        <w:tab w:val="right" w:leader="dot" w:pos="9350"/>
      </w:tabs>
      <w:spacing w:before="60"/>
    </w:pPr>
    <w:rPr>
      <w:rFonts w:ascii="Arial" w:hAnsi="Arial"/>
      <w:b/>
      <w:color w:val="000000" w:themeColor="text1"/>
      <w:sz w:val="28"/>
    </w:rPr>
  </w:style>
  <w:style w:type="paragraph" w:styleId="TOC2">
    <w:name w:val="toc 2"/>
    <w:next w:val="BodyText"/>
    <w:autoRedefine/>
    <w:uiPriority w:val="39"/>
    <w:rsid w:val="005A6D5B"/>
    <w:pPr>
      <w:tabs>
        <w:tab w:val="left" w:pos="900"/>
        <w:tab w:val="right" w:leader="dot" w:pos="9350"/>
      </w:tabs>
      <w:spacing w:before="60"/>
      <w:ind w:left="360"/>
    </w:pPr>
    <w:rPr>
      <w:rFonts w:ascii="Arial" w:hAnsi="Arial"/>
      <w:b/>
      <w:color w:val="000000" w:themeColor="text1"/>
      <w:sz w:val="24"/>
      <w:szCs w:val="24"/>
    </w:rPr>
  </w:style>
  <w:style w:type="paragraph" w:styleId="TOC3">
    <w:name w:val="toc 3"/>
    <w:next w:val="BodyText"/>
    <w:autoRedefine/>
    <w:uiPriority w:val="39"/>
    <w:rsid w:val="005A6D5B"/>
    <w:pPr>
      <w:tabs>
        <w:tab w:val="left" w:pos="1440"/>
        <w:tab w:val="right" w:leader="dot" w:pos="9350"/>
      </w:tabs>
      <w:spacing w:before="60"/>
      <w:ind w:left="540"/>
    </w:pPr>
    <w:rPr>
      <w:rFonts w:ascii="Arial" w:hAnsi="Arial"/>
      <w:b/>
      <w:color w:val="000000" w:themeColor="text1"/>
      <w:sz w:val="24"/>
      <w:szCs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5A6D5B"/>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4325CD"/>
    <w:rPr>
      <w:i/>
      <w:color w:val="0000FF"/>
      <w:sz w:val="22"/>
      <w:szCs w:val="24"/>
    </w:rPr>
  </w:style>
  <w:style w:type="paragraph" w:customStyle="1" w:styleId="Appendix1">
    <w:name w:val="Appendix 1"/>
    <w:basedOn w:val="Heading1"/>
    <w:next w:val="BodyText"/>
    <w:rsid w:val="003D6B45"/>
    <w:pPr>
      <w:numPr>
        <w:numId w:val="9"/>
      </w:numPr>
      <w:ind w:hanging="720"/>
    </w:pPr>
    <w:rPr>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0"/>
      </w:numPr>
      <w:tabs>
        <w:tab w:val="num" w:pos="720"/>
      </w:tabs>
      <w:spacing w:before="60" w:after="60"/>
      <w:ind w:left="720"/>
    </w:pPr>
    <w:rPr>
      <w:i/>
      <w:color w:val="0000FF"/>
    </w:rPr>
  </w:style>
  <w:style w:type="paragraph" w:styleId="Caption">
    <w:name w:val="caption"/>
    <w:next w:val="Normal"/>
    <w:qFormat/>
    <w:rsid w:val="00E52704"/>
    <w:pPr>
      <w:keepNext/>
      <w:keepLines/>
      <w:spacing w:before="240" w:after="60"/>
      <w:jc w:val="center"/>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1"/>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next w:val="BodyText"/>
    <w:autoRedefine/>
    <w:uiPriority w:val="39"/>
    <w:rsid w:val="005A6D5B"/>
    <w:pPr>
      <w:ind w:left="880"/>
    </w:pPr>
    <w:rPr>
      <w:color w:val="000000" w:themeColor="text1"/>
      <w:sz w:val="22"/>
      <w:szCs w:val="24"/>
    </w:rPr>
  </w:style>
  <w:style w:type="paragraph" w:styleId="TOC6">
    <w:name w:val="toc 6"/>
    <w:next w:val="BodyText"/>
    <w:autoRedefine/>
    <w:uiPriority w:val="39"/>
    <w:rsid w:val="005A6D5B"/>
    <w:pPr>
      <w:ind w:left="1100"/>
    </w:pPr>
    <w:rPr>
      <w:color w:val="000000" w:themeColor="text1"/>
      <w:sz w:val="22"/>
      <w:szCs w:val="24"/>
    </w:rPr>
  </w:style>
  <w:style w:type="paragraph" w:styleId="TOC7">
    <w:name w:val="toc 7"/>
    <w:next w:val="BodyText"/>
    <w:autoRedefine/>
    <w:uiPriority w:val="39"/>
    <w:rsid w:val="005A6D5B"/>
    <w:pPr>
      <w:ind w:left="1320"/>
    </w:pPr>
    <w:rPr>
      <w:color w:val="000000" w:themeColor="text1"/>
      <w:sz w:val="22"/>
      <w:szCs w:val="24"/>
    </w:rPr>
  </w:style>
  <w:style w:type="paragraph" w:styleId="TOC8">
    <w:name w:val="toc 8"/>
    <w:next w:val="BodyText"/>
    <w:autoRedefine/>
    <w:uiPriority w:val="39"/>
    <w:rsid w:val="005A6D5B"/>
    <w:pPr>
      <w:ind w:left="1540"/>
    </w:pPr>
    <w:rPr>
      <w:color w:val="000000" w:themeColor="text1"/>
      <w:sz w:val="22"/>
      <w:szCs w:val="24"/>
    </w:rPr>
  </w:style>
  <w:style w:type="paragraph" w:styleId="TOC9">
    <w:name w:val="toc 9"/>
    <w:next w:val="BodyText"/>
    <w:autoRedefine/>
    <w:uiPriority w:val="39"/>
    <w:rsid w:val="005A6D5B"/>
    <w:pPr>
      <w:ind w:left="1760"/>
    </w:pPr>
    <w:rPr>
      <w:color w:val="000000" w:themeColor="text1"/>
      <w:sz w:val="22"/>
      <w:szCs w:val="24"/>
    </w:r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2"/>
      </w:numPr>
    </w:pPr>
  </w:style>
  <w:style w:type="character" w:customStyle="1" w:styleId="TitleChar">
    <w:name w:val="Title Char"/>
    <w:basedOn w:val="DefaultParagraphFont"/>
    <w:link w:val="Title"/>
    <w:rsid w:val="009976DD"/>
    <w:rPr>
      <w:rFonts w:ascii="Arial" w:hAnsi="Arial" w:cs="Arial"/>
      <w:b/>
      <w:bCs/>
      <w:sz w:val="36"/>
      <w:szCs w:val="32"/>
    </w:rPr>
  </w:style>
  <w:style w:type="paragraph" w:customStyle="1" w:styleId="InstructionalTableHeading">
    <w:name w:val="Instructional Table Heading"/>
    <w:basedOn w:val="InstructionalTable"/>
    <w:next w:val="TableHeading"/>
    <w:qFormat/>
    <w:rsid w:val="00267F3A"/>
    <w:pPr>
      <w:jc w:val="center"/>
    </w:pPr>
    <w:rPr>
      <w:iCs/>
      <w:sz w:val="24"/>
      <w:szCs w:val="20"/>
    </w:rPr>
  </w:style>
  <w:style w:type="paragraph" w:styleId="ListParagraph">
    <w:name w:val="List Paragraph"/>
    <w:basedOn w:val="Normal"/>
    <w:uiPriority w:val="34"/>
    <w:qFormat/>
    <w:rsid w:val="00A52710"/>
    <w:pPr>
      <w:ind w:left="720"/>
      <w:contextualSpacing/>
    </w:pPr>
  </w:style>
  <w:style w:type="paragraph" w:styleId="ListBullet">
    <w:name w:val="List Bullet"/>
    <w:basedOn w:val="Normal"/>
    <w:rsid w:val="008A1EE4"/>
    <w:pPr>
      <w:numPr>
        <w:numId w:val="14"/>
      </w:numPr>
      <w:contextualSpacing/>
    </w:pPr>
  </w:style>
  <w:style w:type="table" w:styleId="TableGrid8">
    <w:name w:val="Table Grid 8"/>
    <w:basedOn w:val="TableNormal"/>
    <w:rsid w:val="00C14652"/>
    <w:rPr>
      <w:sz w:val="24"/>
      <w:szCs w:val="24"/>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shd w:val="solid" w:color="000080" w:fill="FFFFFF"/>
      </w:tcPr>
    </w:tblStylePr>
    <w:tblStylePr w:type="lastRow">
      <w:rPr>
        <w:b/>
        <w:bCs/>
        <w:color w:val="auto"/>
      </w:rPr>
    </w:tblStylePr>
    <w:tblStylePr w:type="lastCol">
      <w:rPr>
        <w:b/>
        <w:bCs/>
        <w:color w:val="auto"/>
      </w:rPr>
    </w:tblStylePr>
  </w:style>
  <w:style w:type="character" w:styleId="CommentReference">
    <w:name w:val="annotation reference"/>
    <w:basedOn w:val="DefaultParagraphFont"/>
    <w:semiHidden/>
    <w:unhideWhenUsed/>
    <w:rsid w:val="00467FE0"/>
    <w:rPr>
      <w:sz w:val="16"/>
      <w:szCs w:val="16"/>
    </w:rPr>
  </w:style>
  <w:style w:type="paragraph" w:styleId="CommentText">
    <w:name w:val="annotation text"/>
    <w:basedOn w:val="Normal"/>
    <w:link w:val="CommentTextChar"/>
    <w:semiHidden/>
    <w:unhideWhenUsed/>
    <w:rsid w:val="00467FE0"/>
    <w:rPr>
      <w:sz w:val="20"/>
      <w:szCs w:val="20"/>
    </w:rPr>
  </w:style>
  <w:style w:type="character" w:customStyle="1" w:styleId="CommentTextChar">
    <w:name w:val="Comment Text Char"/>
    <w:basedOn w:val="DefaultParagraphFont"/>
    <w:link w:val="CommentText"/>
    <w:semiHidden/>
    <w:rsid w:val="00467FE0"/>
    <w:rPr>
      <w:color w:val="000000" w:themeColor="text1"/>
    </w:rPr>
  </w:style>
  <w:style w:type="paragraph" w:styleId="CommentSubject">
    <w:name w:val="annotation subject"/>
    <w:basedOn w:val="CommentText"/>
    <w:next w:val="CommentText"/>
    <w:link w:val="CommentSubjectChar"/>
    <w:semiHidden/>
    <w:unhideWhenUsed/>
    <w:rsid w:val="00467FE0"/>
    <w:rPr>
      <w:b/>
      <w:bCs/>
    </w:rPr>
  </w:style>
  <w:style w:type="character" w:customStyle="1" w:styleId="CommentSubjectChar">
    <w:name w:val="Comment Subject Char"/>
    <w:basedOn w:val="CommentTextChar"/>
    <w:link w:val="CommentSubject"/>
    <w:semiHidden/>
    <w:rsid w:val="00467FE0"/>
    <w:rPr>
      <w:b/>
      <w:bCs/>
      <w:color w:val="000000" w:themeColor="text1"/>
    </w:rPr>
  </w:style>
  <w:style w:type="paragraph" w:styleId="Revision">
    <w:name w:val="Revision"/>
    <w:hidden/>
    <w:uiPriority w:val="99"/>
    <w:semiHidden/>
    <w:rsid w:val="00FB48E8"/>
    <w:rPr>
      <w:color w:val="000000" w:themeColor="text1"/>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0673">
      <w:bodyDiv w:val="1"/>
      <w:marLeft w:val="0"/>
      <w:marRight w:val="0"/>
      <w:marTop w:val="0"/>
      <w:marBottom w:val="0"/>
      <w:divBdr>
        <w:top w:val="none" w:sz="0" w:space="0" w:color="auto"/>
        <w:left w:val="none" w:sz="0" w:space="0" w:color="auto"/>
        <w:bottom w:val="none" w:sz="0" w:space="0" w:color="auto"/>
        <w:right w:val="none" w:sz="0" w:space="0" w:color="auto"/>
      </w:divBdr>
    </w:div>
    <w:div w:id="154996636">
      <w:bodyDiv w:val="1"/>
      <w:marLeft w:val="0"/>
      <w:marRight w:val="0"/>
      <w:marTop w:val="0"/>
      <w:marBottom w:val="0"/>
      <w:divBdr>
        <w:top w:val="none" w:sz="0" w:space="0" w:color="auto"/>
        <w:left w:val="none" w:sz="0" w:space="0" w:color="auto"/>
        <w:bottom w:val="none" w:sz="0" w:space="0" w:color="auto"/>
        <w:right w:val="none" w:sz="0" w:space="0" w:color="auto"/>
      </w:divBdr>
    </w:div>
    <w:div w:id="456921807">
      <w:bodyDiv w:val="1"/>
      <w:marLeft w:val="0"/>
      <w:marRight w:val="0"/>
      <w:marTop w:val="0"/>
      <w:marBottom w:val="0"/>
      <w:divBdr>
        <w:top w:val="none" w:sz="0" w:space="0" w:color="auto"/>
        <w:left w:val="none" w:sz="0" w:space="0" w:color="auto"/>
        <w:bottom w:val="none" w:sz="0" w:space="0" w:color="auto"/>
        <w:right w:val="none" w:sz="0" w:space="0" w:color="auto"/>
      </w:divBdr>
    </w:div>
    <w:div w:id="502823421">
      <w:bodyDiv w:val="1"/>
      <w:marLeft w:val="0"/>
      <w:marRight w:val="0"/>
      <w:marTop w:val="0"/>
      <w:marBottom w:val="0"/>
      <w:divBdr>
        <w:top w:val="none" w:sz="0" w:space="0" w:color="auto"/>
        <w:left w:val="none" w:sz="0" w:space="0" w:color="auto"/>
        <w:bottom w:val="none" w:sz="0" w:space="0" w:color="auto"/>
        <w:right w:val="none" w:sz="0" w:space="0" w:color="auto"/>
      </w:divBdr>
    </w:div>
    <w:div w:id="671495813">
      <w:bodyDiv w:val="1"/>
      <w:marLeft w:val="0"/>
      <w:marRight w:val="0"/>
      <w:marTop w:val="0"/>
      <w:marBottom w:val="0"/>
      <w:divBdr>
        <w:top w:val="none" w:sz="0" w:space="0" w:color="auto"/>
        <w:left w:val="none" w:sz="0" w:space="0" w:color="auto"/>
        <w:bottom w:val="none" w:sz="0" w:space="0" w:color="auto"/>
        <w:right w:val="none" w:sz="0" w:space="0" w:color="auto"/>
      </w:divBdr>
    </w:div>
    <w:div w:id="768350128">
      <w:bodyDiv w:val="1"/>
      <w:marLeft w:val="0"/>
      <w:marRight w:val="0"/>
      <w:marTop w:val="0"/>
      <w:marBottom w:val="0"/>
      <w:divBdr>
        <w:top w:val="none" w:sz="0" w:space="0" w:color="auto"/>
        <w:left w:val="none" w:sz="0" w:space="0" w:color="auto"/>
        <w:bottom w:val="none" w:sz="0" w:space="0" w:color="auto"/>
        <w:right w:val="none" w:sz="0" w:space="0" w:color="auto"/>
      </w:divBdr>
    </w:div>
    <w:div w:id="806320955">
      <w:bodyDiv w:val="1"/>
      <w:marLeft w:val="0"/>
      <w:marRight w:val="0"/>
      <w:marTop w:val="0"/>
      <w:marBottom w:val="0"/>
      <w:divBdr>
        <w:top w:val="none" w:sz="0" w:space="0" w:color="auto"/>
        <w:left w:val="none" w:sz="0" w:space="0" w:color="auto"/>
        <w:bottom w:val="none" w:sz="0" w:space="0" w:color="auto"/>
        <w:right w:val="none" w:sz="0" w:space="0" w:color="auto"/>
      </w:divBdr>
    </w:div>
    <w:div w:id="873272635">
      <w:bodyDiv w:val="1"/>
      <w:marLeft w:val="0"/>
      <w:marRight w:val="0"/>
      <w:marTop w:val="0"/>
      <w:marBottom w:val="0"/>
      <w:divBdr>
        <w:top w:val="none" w:sz="0" w:space="0" w:color="auto"/>
        <w:left w:val="none" w:sz="0" w:space="0" w:color="auto"/>
        <w:bottom w:val="none" w:sz="0" w:space="0" w:color="auto"/>
        <w:right w:val="none" w:sz="0" w:space="0" w:color="auto"/>
      </w:divBdr>
    </w:div>
    <w:div w:id="938292008">
      <w:bodyDiv w:val="1"/>
      <w:marLeft w:val="0"/>
      <w:marRight w:val="0"/>
      <w:marTop w:val="0"/>
      <w:marBottom w:val="0"/>
      <w:divBdr>
        <w:top w:val="none" w:sz="0" w:space="0" w:color="auto"/>
        <w:left w:val="none" w:sz="0" w:space="0" w:color="auto"/>
        <w:bottom w:val="none" w:sz="0" w:space="0" w:color="auto"/>
        <w:right w:val="none" w:sz="0" w:space="0" w:color="auto"/>
      </w:divBdr>
    </w:div>
    <w:div w:id="1078283238">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434549647">
      <w:bodyDiv w:val="1"/>
      <w:marLeft w:val="0"/>
      <w:marRight w:val="0"/>
      <w:marTop w:val="0"/>
      <w:marBottom w:val="0"/>
      <w:divBdr>
        <w:top w:val="none" w:sz="0" w:space="0" w:color="auto"/>
        <w:left w:val="none" w:sz="0" w:space="0" w:color="auto"/>
        <w:bottom w:val="none" w:sz="0" w:space="0" w:color="auto"/>
        <w:right w:val="none" w:sz="0" w:space="0" w:color="auto"/>
      </w:divBdr>
    </w:div>
    <w:div w:id="1653827263">
      <w:bodyDiv w:val="1"/>
      <w:marLeft w:val="0"/>
      <w:marRight w:val="0"/>
      <w:marTop w:val="0"/>
      <w:marBottom w:val="0"/>
      <w:divBdr>
        <w:top w:val="none" w:sz="0" w:space="0" w:color="auto"/>
        <w:left w:val="none" w:sz="0" w:space="0" w:color="auto"/>
        <w:bottom w:val="none" w:sz="0" w:space="0" w:color="auto"/>
        <w:right w:val="none" w:sz="0" w:space="0" w:color="auto"/>
      </w:divBdr>
    </w:div>
    <w:div w:id="1818111627">
      <w:bodyDiv w:val="1"/>
      <w:marLeft w:val="0"/>
      <w:marRight w:val="0"/>
      <w:marTop w:val="0"/>
      <w:marBottom w:val="0"/>
      <w:divBdr>
        <w:top w:val="none" w:sz="0" w:space="0" w:color="auto"/>
        <w:left w:val="none" w:sz="0" w:space="0" w:color="auto"/>
        <w:bottom w:val="none" w:sz="0" w:space="0" w:color="auto"/>
        <w:right w:val="none" w:sz="0" w:space="0" w:color="auto"/>
      </w:divBdr>
    </w:div>
    <w:div w:id="2083720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4.emf"/><Relationship Id="rId26" Type="http://schemas.openxmlformats.org/officeDocument/2006/relationships/package" Target="embeddings/Microsoft_Excel_Worksheet4.xlsx"/><Relationship Id="rId3" Type="http://schemas.openxmlformats.org/officeDocument/2006/relationships/styles" Target="styles.xml"/><Relationship Id="rId21" Type="http://schemas.openxmlformats.org/officeDocument/2006/relationships/image" Target="media/image5.emf"/><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3.emf"/><Relationship Id="rId25"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s://DNS/ccm/web/projects/Genisis%20(C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package" Target="embeddings/Microsoft_Excel_Worksheet3.xlsx"/><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6.emf"/><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package" Target="embeddings/Microsoft_Excel_Worksheet1.xlsx"/><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package" Target="embeddings/Microsoft_Excel_Worksheet2.xlsx"/><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9BD340-94CE-447F-8631-9D0ABC05F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4877</Words>
  <Characters>27800</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32612</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2017-10-03T19:00:00Z</dcterms:created>
  <dcterms:modified xsi:type="dcterms:W3CDTF">2017-10-03T19:00:00Z</dcterms:modified>
</cp:coreProperties>
</file>